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0D2" w:rsidRDefault="001120D2">
      <w:bookmarkStart w:id="0" w:name="_GoBack"/>
      <w:bookmarkEnd w:id="0"/>
    </w:p>
    <w:p w:rsidR="001120D2" w:rsidRDefault="006D2D99">
      <w:pPr>
        <w:jc w:val="center"/>
        <w:rPr>
          <w:b/>
          <w:sz w:val="28"/>
          <w:szCs w:val="28"/>
        </w:rPr>
      </w:pPr>
      <w:r>
        <w:rPr>
          <w:b/>
          <w:sz w:val="28"/>
          <w:szCs w:val="28"/>
        </w:rPr>
        <w:t xml:space="preserve">The American Revolution: Module </w:t>
      </w:r>
      <w:r w:rsidR="00794E7D">
        <w:rPr>
          <w:b/>
          <w:sz w:val="28"/>
          <w:szCs w:val="28"/>
        </w:rPr>
        <w:t>4</w:t>
      </w:r>
      <w:r>
        <w:rPr>
          <w:b/>
          <w:sz w:val="28"/>
          <w:szCs w:val="28"/>
        </w:rPr>
        <w:t xml:space="preserve">: </w:t>
      </w:r>
    </w:p>
    <w:p w:rsidR="001120D2" w:rsidRDefault="006D2D99">
      <w:pPr>
        <w:jc w:val="center"/>
        <w:rPr>
          <w:b/>
          <w:sz w:val="28"/>
          <w:szCs w:val="28"/>
        </w:rPr>
      </w:pPr>
      <w:r>
        <w:rPr>
          <w:b/>
          <w:sz w:val="28"/>
          <w:szCs w:val="28"/>
        </w:rPr>
        <w:t>Lesson 5</w:t>
      </w:r>
    </w:p>
    <w:p w:rsidR="001120D2" w:rsidRDefault="001120D2">
      <w:pPr>
        <w:rPr>
          <w:color w:val="2E74B5" w:themeColor="accent1" w:themeShade="BF"/>
        </w:rPr>
      </w:pPr>
    </w:p>
    <w:tbl>
      <w:tblPr>
        <w:tblStyle w:val="TableGrid"/>
        <w:tblW w:w="10350" w:type="dxa"/>
        <w:tblInd w:w="-612" w:type="dxa"/>
        <w:tblLook w:val="04A0" w:firstRow="1" w:lastRow="0" w:firstColumn="1" w:lastColumn="0" w:noHBand="0" w:noVBand="1"/>
      </w:tblPr>
      <w:tblGrid>
        <w:gridCol w:w="967"/>
        <w:gridCol w:w="4086"/>
        <w:gridCol w:w="361"/>
        <w:gridCol w:w="4949"/>
      </w:tblGrid>
      <w:tr w:rsidR="001120D2" w:rsidRPr="00A6033D">
        <w:trPr>
          <w:trHeight w:val="566"/>
        </w:trPr>
        <w:tc>
          <w:tcPr>
            <w:tcW w:w="5040" w:type="dxa"/>
            <w:gridSpan w:val="2"/>
          </w:tcPr>
          <w:p w:rsidR="001120D2" w:rsidRPr="00A6033D" w:rsidRDefault="006D2D99">
            <w:r w:rsidRPr="00A6033D">
              <w:rPr>
                <w:b/>
              </w:rPr>
              <w:t xml:space="preserve">Topic: </w:t>
            </w:r>
            <w:r w:rsidRPr="00A6033D">
              <w:t>The Bill of Rights</w:t>
            </w:r>
          </w:p>
          <w:p w:rsidR="001120D2" w:rsidRPr="00A6033D" w:rsidRDefault="001120D2"/>
        </w:tc>
        <w:tc>
          <w:tcPr>
            <w:tcW w:w="5310" w:type="dxa"/>
            <w:gridSpan w:val="2"/>
          </w:tcPr>
          <w:p w:rsidR="001120D2" w:rsidRPr="00A6033D" w:rsidRDefault="006D2D99">
            <w:pPr>
              <w:rPr>
                <w:b/>
              </w:rPr>
            </w:pPr>
            <w:r w:rsidRPr="00A6033D">
              <w:rPr>
                <w:b/>
              </w:rPr>
              <w:t xml:space="preserve">Grade:  </w:t>
            </w:r>
            <w:r w:rsidRPr="00A6033D">
              <w:t>5</w:t>
            </w:r>
            <w:r w:rsidRPr="00A6033D">
              <w:rPr>
                <w:vertAlign w:val="superscript"/>
              </w:rPr>
              <w:t>th</w:t>
            </w:r>
            <w:r w:rsidRPr="00A6033D">
              <w:t xml:space="preserve"> grade</w:t>
            </w:r>
          </w:p>
        </w:tc>
      </w:tr>
      <w:tr w:rsidR="001120D2" w:rsidRPr="00A6033D">
        <w:trPr>
          <w:trHeight w:val="683"/>
        </w:trPr>
        <w:tc>
          <w:tcPr>
            <w:tcW w:w="10350" w:type="dxa"/>
            <w:gridSpan w:val="4"/>
          </w:tcPr>
          <w:p w:rsidR="003A46DC" w:rsidRDefault="006D2D99">
            <w:pPr>
              <w:pStyle w:val="NormalWeb"/>
              <w:spacing w:before="0" w:beforeAutospacing="0" w:after="0" w:afterAutospacing="0"/>
              <w:rPr>
                <w:b/>
              </w:rPr>
            </w:pPr>
            <w:r w:rsidRPr="00A6033D">
              <w:rPr>
                <w:b/>
              </w:rPr>
              <w:t xml:space="preserve">Standards:  </w:t>
            </w:r>
          </w:p>
          <w:p w:rsidR="00DE2775" w:rsidRDefault="00DE2775">
            <w:pPr>
              <w:pStyle w:val="NormalWeb"/>
              <w:spacing w:before="0" w:beforeAutospacing="0" w:after="0" w:afterAutospacing="0"/>
            </w:pPr>
            <w:r>
              <w:t>NVACS. RL.5.1</w:t>
            </w:r>
            <w:r w:rsidRPr="00DE2775">
              <w:t xml:space="preserve"> Skim text for main ideas. </w:t>
            </w:r>
          </w:p>
          <w:p w:rsidR="00BA2047" w:rsidRDefault="00DE2775">
            <w:pPr>
              <w:pStyle w:val="NormalWeb"/>
              <w:spacing w:before="0" w:beforeAutospacing="0" w:after="0" w:afterAutospacing="0"/>
            </w:pPr>
            <w:r>
              <w:t>NVACS.RL.5.2</w:t>
            </w:r>
            <w:r w:rsidRPr="00DE2775">
              <w:t xml:space="preserve"> Use reading strategies to identify key content words, and supporting details to build comprehension. </w:t>
            </w:r>
          </w:p>
          <w:p w:rsidR="00BA2047" w:rsidRDefault="00BA2047">
            <w:pPr>
              <w:pStyle w:val="NormalWeb"/>
              <w:spacing w:before="0" w:beforeAutospacing="0" w:after="0" w:afterAutospacing="0"/>
            </w:pPr>
            <w:r>
              <w:t>NVACS.RL.5.3</w:t>
            </w:r>
            <w:r w:rsidR="00DE2775" w:rsidRPr="00DE2775">
              <w:t xml:space="preserve"> Identify cause and effect and fact v. opinion.</w:t>
            </w:r>
          </w:p>
          <w:p w:rsidR="00BA2047" w:rsidRDefault="00BA2047">
            <w:pPr>
              <w:pStyle w:val="NormalWeb"/>
              <w:spacing w:before="0" w:beforeAutospacing="0" w:after="0" w:afterAutospacing="0"/>
            </w:pPr>
            <w:r>
              <w:t>NVACS.RL.5.4</w:t>
            </w:r>
            <w:r w:rsidR="00DE2775" w:rsidRPr="00DE2775">
              <w:t xml:space="preserve"> Use reading and writing to respond to historical literature.</w:t>
            </w:r>
          </w:p>
          <w:p w:rsidR="00DE2775" w:rsidRDefault="00BA2047">
            <w:pPr>
              <w:pStyle w:val="NormalWeb"/>
              <w:spacing w:before="0" w:beforeAutospacing="0" w:after="0" w:afterAutospacing="0"/>
            </w:pPr>
            <w:r>
              <w:t>NVACS.RL.5.5</w:t>
            </w:r>
            <w:r w:rsidR="00DE2775" w:rsidRPr="00DE2775">
              <w:t xml:space="preserve"> Gather information making outlines, and creating graphic organizers.</w:t>
            </w:r>
          </w:p>
          <w:p w:rsidR="00506FC5" w:rsidRDefault="00506FC5">
            <w:pPr>
              <w:pStyle w:val="NormalWeb"/>
              <w:spacing w:before="0" w:beforeAutospacing="0" w:after="0" w:afterAutospacing="0"/>
            </w:pPr>
            <w:r>
              <w:t xml:space="preserve">NVACS.IMTL.5.2 </w:t>
            </w:r>
            <w:r w:rsidRPr="00506FC5">
              <w:t xml:space="preserve">Conduct research by locating, gathering, and organizing information using online and print resources. </w:t>
            </w:r>
          </w:p>
          <w:p w:rsidR="00506FC5" w:rsidRDefault="00506FC5">
            <w:pPr>
              <w:pStyle w:val="NormalWeb"/>
              <w:spacing w:before="0" w:beforeAutospacing="0" w:after="0" w:afterAutospacing="0"/>
            </w:pPr>
            <w:r>
              <w:t xml:space="preserve">NVACS.IMTL.5.3 </w:t>
            </w:r>
            <w:r w:rsidRPr="00506FC5">
              <w:t>Present content orally, in writing, and through multimedia presentations.</w:t>
            </w:r>
          </w:p>
          <w:p w:rsidR="00BA2047" w:rsidRDefault="00506FC5">
            <w:pPr>
              <w:pStyle w:val="NormalWeb"/>
              <w:spacing w:before="0" w:beforeAutospacing="0" w:after="0" w:afterAutospacing="0"/>
            </w:pPr>
            <w:r>
              <w:t xml:space="preserve">NVACS.IMTL.5.4 </w:t>
            </w:r>
            <w:r w:rsidRPr="00506FC5">
              <w:t>Explain content through the use of maps, graphs, charts, diagrams.</w:t>
            </w:r>
          </w:p>
          <w:p w:rsidR="00506FC5" w:rsidRDefault="003A46DC">
            <w:pPr>
              <w:pStyle w:val="NormalWeb"/>
              <w:spacing w:before="0" w:beforeAutospacing="0" w:after="0" w:afterAutospacing="0"/>
            </w:pPr>
            <w:r>
              <w:t xml:space="preserve">NVACS.IMTL.5.6 </w:t>
            </w:r>
            <w:r w:rsidRPr="003A46DC">
              <w:t>Use content specific technology tools to support learning.</w:t>
            </w:r>
          </w:p>
          <w:p w:rsidR="00AF1266" w:rsidRPr="00AF1266" w:rsidRDefault="00AF1266" w:rsidP="00AF1266">
            <w:r w:rsidRPr="00AF1266">
              <w:t xml:space="preserve">H1.5.6   Identify individuals and groups responsible for founding and settling the American colonies. </w:t>
            </w:r>
          </w:p>
          <w:p w:rsidR="00AF1266" w:rsidRDefault="00AF1266" w:rsidP="00AF1266">
            <w:pPr>
              <w:pStyle w:val="NormalWeb"/>
              <w:spacing w:before="0" w:beforeAutospacing="0" w:after="0" w:afterAutospacing="0"/>
            </w:pPr>
            <w:r w:rsidRPr="00AF1266">
              <w:t>H2.5.2   Describe issues of compromise and conflict within the United States.</w:t>
            </w:r>
          </w:p>
          <w:p w:rsidR="00AF1266" w:rsidRDefault="00AF1266" w:rsidP="00AF1266">
            <w:pPr>
              <w:pStyle w:val="NormalWeb"/>
              <w:spacing w:before="0" w:beforeAutospacing="0" w:after="0" w:afterAutospacing="0"/>
              <w:rPr>
                <w:color w:val="211E1E"/>
              </w:rPr>
            </w:pPr>
            <w:r w:rsidRPr="00A6033D">
              <w:rPr>
                <w:color w:val="211E1E"/>
              </w:rPr>
              <w:t>H2.5.3   Describe the competition among the English, French, Spanish, Dutch, and Indian nations for control of North America.</w:t>
            </w:r>
          </w:p>
          <w:p w:rsidR="00324020" w:rsidRDefault="00324020" w:rsidP="00324020">
            <w:pPr>
              <w:pStyle w:val="NormalWeb"/>
              <w:spacing w:before="0" w:beforeAutospacing="0" w:after="0" w:afterAutospacing="0"/>
            </w:pPr>
            <w:r w:rsidRPr="00AF1266">
              <w:t xml:space="preserve">H2.5.5   Explain how the interactions among Native Americans, Africans, and Europeans, during colonial America resulted in unique economic, social, and political institutions.   </w:t>
            </w:r>
          </w:p>
          <w:p w:rsidR="00324020" w:rsidRPr="00324020" w:rsidRDefault="00324020" w:rsidP="00324020">
            <w:pPr>
              <w:pStyle w:val="NormalWeb"/>
              <w:spacing w:before="0" w:beforeAutospacing="0" w:after="0" w:afterAutospacing="0"/>
              <w:rPr>
                <w:color w:val="211E1E"/>
              </w:rPr>
            </w:pPr>
            <w:r w:rsidRPr="00324020">
              <w:rPr>
                <w:color w:val="211E1E"/>
              </w:rPr>
              <w:t xml:space="preserve">H2.5.6   Identify the events that led to the Declaration of Independence. </w:t>
            </w:r>
          </w:p>
          <w:p w:rsidR="00324020" w:rsidRPr="00324020" w:rsidRDefault="00324020" w:rsidP="00324020">
            <w:pPr>
              <w:pStyle w:val="NormalWeb"/>
              <w:spacing w:before="0" w:beforeAutospacing="0" w:after="0" w:afterAutospacing="0"/>
              <w:rPr>
                <w:color w:val="211E1E"/>
              </w:rPr>
            </w:pPr>
            <w:r w:rsidRPr="00324020">
              <w:rPr>
                <w:color w:val="211E1E"/>
              </w:rPr>
              <w:t xml:space="preserve">H2.5.7   Identify the causes, key events, and people of the American Revolution. </w:t>
            </w:r>
          </w:p>
          <w:p w:rsidR="00C41BF3" w:rsidRDefault="00C41BF3" w:rsidP="00C41BF3">
            <w:pPr>
              <w:pStyle w:val="NormalWeb"/>
              <w:spacing w:before="0" w:beforeAutospacing="0" w:after="0" w:afterAutospacing="0"/>
              <w:rPr>
                <w:color w:val="211E1E"/>
              </w:rPr>
            </w:pPr>
            <w:r w:rsidRPr="00C41BF3">
              <w:rPr>
                <w:color w:val="211E1E"/>
              </w:rPr>
              <w:t xml:space="preserve">H2.5.8   Explain the relationship between the American colonies and England, and discuss its impact on independence. </w:t>
            </w:r>
          </w:p>
          <w:p w:rsidR="00C41BF3" w:rsidRDefault="00C41BF3" w:rsidP="00C41BF3">
            <w:pPr>
              <w:pStyle w:val="NormalWeb"/>
              <w:spacing w:before="0" w:beforeAutospacing="0" w:after="0" w:afterAutospacing="0"/>
              <w:rPr>
                <w:color w:val="211E1E"/>
              </w:rPr>
            </w:pPr>
            <w:r w:rsidRPr="00C41BF3">
              <w:rPr>
                <w:color w:val="211E1E"/>
              </w:rPr>
              <w:t xml:space="preserve">H3.5.3   Describe ways individuals display social responsibility. </w:t>
            </w:r>
          </w:p>
          <w:p w:rsidR="003F2090" w:rsidRDefault="003F2090" w:rsidP="00C41BF3">
            <w:pPr>
              <w:pStyle w:val="NormalWeb"/>
              <w:spacing w:before="0" w:beforeAutospacing="0" w:after="0" w:afterAutospacing="0"/>
              <w:rPr>
                <w:color w:val="211E1E"/>
              </w:rPr>
            </w:pPr>
            <w:r>
              <w:rPr>
                <w:color w:val="211E1E"/>
              </w:rPr>
              <w:t xml:space="preserve">CCSS.5.RL.1 Quote accurately from a text when explaining what the text says explicitly and when drawing inferences from the text. </w:t>
            </w:r>
          </w:p>
          <w:p w:rsidR="003F2090" w:rsidRDefault="009711DD" w:rsidP="00C41BF3">
            <w:pPr>
              <w:pStyle w:val="NormalWeb"/>
              <w:spacing w:before="0" w:beforeAutospacing="0" w:after="0" w:afterAutospacing="0"/>
              <w:rPr>
                <w:color w:val="211E1E"/>
              </w:rPr>
            </w:pPr>
            <w:r>
              <w:rPr>
                <w:color w:val="211E1E"/>
              </w:rPr>
              <w:t>CCSS.5.RL.3 Compare and contrast two or more characters, settings, or events</w:t>
            </w:r>
            <w:r w:rsidR="0087586A">
              <w:rPr>
                <w:color w:val="211E1E"/>
              </w:rPr>
              <w:t xml:space="preserve"> in a story or drama, drawing on specific details in the text (e.g., how characters interact). </w:t>
            </w:r>
          </w:p>
          <w:p w:rsidR="0087586A" w:rsidRDefault="003A6A22" w:rsidP="00C41BF3">
            <w:pPr>
              <w:pStyle w:val="NormalWeb"/>
              <w:spacing w:before="0" w:beforeAutospacing="0" w:after="0" w:afterAutospacing="0"/>
              <w:rPr>
                <w:color w:val="211E1E"/>
              </w:rPr>
            </w:pPr>
            <w:r>
              <w:rPr>
                <w:color w:val="211E1E"/>
              </w:rPr>
              <w:t xml:space="preserve">CCSS.5.RI.3 Describe the connections between a series of historical events, scientific ideas or concepts, or steps in technical procedures in a text. </w:t>
            </w:r>
            <w:r w:rsidR="007A23D1">
              <w:rPr>
                <w:color w:val="211E1E"/>
              </w:rPr>
              <w:t xml:space="preserve"> </w:t>
            </w:r>
          </w:p>
          <w:p w:rsidR="00C41BF3" w:rsidRPr="00C41BF3" w:rsidRDefault="007A23D1" w:rsidP="00377BAC">
            <w:pPr>
              <w:pStyle w:val="NormalWeb"/>
              <w:spacing w:before="0" w:beforeAutospacing="0" w:after="0" w:afterAutospacing="0"/>
              <w:rPr>
                <w:color w:val="211E1E"/>
              </w:rPr>
            </w:pPr>
            <w:r>
              <w:rPr>
                <w:color w:val="211E1E"/>
              </w:rPr>
              <w:t>CCSS.</w:t>
            </w:r>
            <w:proofErr w:type="gramStart"/>
            <w:r>
              <w:rPr>
                <w:color w:val="211E1E"/>
              </w:rPr>
              <w:t>5.W.</w:t>
            </w:r>
            <w:proofErr w:type="gramEnd"/>
            <w:r>
              <w:rPr>
                <w:color w:val="211E1E"/>
              </w:rPr>
              <w:t xml:space="preserve">8 Recall relevant information from experiences or gather relevant information from print and digital sources; summarize or paraphrase information in notes and finished work, and provide a list of </w:t>
            </w:r>
            <w:r w:rsidR="001C17FE">
              <w:rPr>
                <w:color w:val="211E1E"/>
              </w:rPr>
              <w:t>s</w:t>
            </w:r>
            <w:r>
              <w:rPr>
                <w:color w:val="211E1E"/>
              </w:rPr>
              <w:t>ources.</w:t>
            </w:r>
          </w:p>
          <w:p w:rsidR="00A73A2C" w:rsidRPr="00A6033D" w:rsidRDefault="00A73A2C">
            <w:pPr>
              <w:pStyle w:val="NormalWeb"/>
            </w:pPr>
          </w:p>
        </w:tc>
      </w:tr>
      <w:tr w:rsidR="001120D2" w:rsidRPr="00A6033D">
        <w:trPr>
          <w:trHeight w:val="683"/>
        </w:trPr>
        <w:tc>
          <w:tcPr>
            <w:tcW w:w="5400" w:type="dxa"/>
            <w:gridSpan w:val="3"/>
          </w:tcPr>
          <w:p w:rsidR="001120D2" w:rsidRPr="00A6033D" w:rsidRDefault="006D2D99">
            <w:pPr>
              <w:rPr>
                <w:b/>
              </w:rPr>
            </w:pPr>
            <w:r w:rsidRPr="00A6033D">
              <w:rPr>
                <w:b/>
              </w:rPr>
              <w:t>Lesson Objective(s)</w:t>
            </w:r>
          </w:p>
          <w:p w:rsidR="001120D2" w:rsidRPr="00A6033D" w:rsidRDefault="005768DA">
            <w:r w:rsidRPr="00A6033D">
              <w:t xml:space="preserve">In this lesson plan, </w:t>
            </w:r>
            <w:r w:rsidR="00317025" w:rsidRPr="00A6033D">
              <w:t xml:space="preserve">has </w:t>
            </w:r>
            <w:r w:rsidRPr="00A6033D">
              <w:t xml:space="preserve">students use BrainPOP </w:t>
            </w:r>
            <w:r w:rsidR="00EB42F1" w:rsidRPr="00A6033D">
              <w:t xml:space="preserve">videos and interactive </w:t>
            </w:r>
            <w:r w:rsidRPr="00A6033D">
              <w:t xml:space="preserve">resources to explore the powers of government set forth in the Constitution and the fundamental liberties ensured by the Bill of Rights. Students </w:t>
            </w:r>
            <w:r w:rsidR="00EB42F1" w:rsidRPr="00A6033D">
              <w:t>will u</w:t>
            </w:r>
            <w:r w:rsidRPr="00A6033D">
              <w:t xml:space="preserve">se interactive online </w:t>
            </w:r>
            <w:r w:rsidR="00EB42F1" w:rsidRPr="00A6033D">
              <w:t xml:space="preserve">videos and </w:t>
            </w:r>
            <w:r w:rsidRPr="00A6033D">
              <w:t xml:space="preserve">game </w:t>
            </w:r>
            <w:r w:rsidRPr="00A6033D">
              <w:lastRenderedPageBreak/>
              <w:t xml:space="preserve">play to explore how </w:t>
            </w:r>
            <w:r w:rsidR="00EB42F1" w:rsidRPr="00A6033D">
              <w:t xml:space="preserve">basic </w:t>
            </w:r>
            <w:r w:rsidRPr="00A6033D">
              <w:t xml:space="preserve">rights </w:t>
            </w:r>
            <w:r w:rsidR="00EB42F1" w:rsidRPr="00A6033D">
              <w:t xml:space="preserve">are </w:t>
            </w:r>
            <w:r w:rsidRPr="00A6033D">
              <w:t>guaranteed by</w:t>
            </w:r>
            <w:r w:rsidR="00EB42F1" w:rsidRPr="00A6033D">
              <w:t xml:space="preserve"> the</w:t>
            </w:r>
            <w:r w:rsidRPr="00A6033D">
              <w:t xml:space="preserve"> Constitutional amendments</w:t>
            </w:r>
            <w:r w:rsidR="00EB42F1" w:rsidRPr="00A6033D">
              <w:t>, and how they</w:t>
            </w:r>
            <w:r w:rsidRPr="00A6033D">
              <w:t xml:space="preserve"> can </w:t>
            </w:r>
            <w:r w:rsidR="00EB42F1" w:rsidRPr="00A6033D">
              <w:t xml:space="preserve">sometimes </w:t>
            </w:r>
            <w:r w:rsidRPr="00A6033D">
              <w:t>be interpreted diﬀerently by diﬀerent people.</w:t>
            </w:r>
          </w:p>
          <w:p w:rsidR="00EB42F1" w:rsidRPr="00A6033D" w:rsidRDefault="00EB42F1">
            <w:pPr>
              <w:rPr>
                <w:b/>
              </w:rPr>
            </w:pPr>
          </w:p>
          <w:p w:rsidR="001120D2" w:rsidRPr="00A6033D" w:rsidRDefault="006D2D99">
            <w:pPr>
              <w:rPr>
                <w:b/>
              </w:rPr>
            </w:pPr>
            <w:r w:rsidRPr="00A6033D">
              <w:rPr>
                <w:b/>
              </w:rPr>
              <w:t xml:space="preserve">Know:  </w:t>
            </w:r>
          </w:p>
          <w:p w:rsidR="008F655F" w:rsidRPr="00A6033D" w:rsidRDefault="00317025" w:rsidP="00317025">
            <w:pPr>
              <w:rPr>
                <w:rFonts w:eastAsiaTheme="minorHAnsi"/>
                <w:color w:val="000000"/>
                <w:shd w:val="clear" w:color="auto" w:fill="FFFFFF"/>
              </w:rPr>
            </w:pPr>
            <w:r w:rsidRPr="00A6033D">
              <w:rPr>
                <w:rFonts w:eastAsiaTheme="minorHAnsi"/>
                <w:color w:val="000000"/>
                <w:shd w:val="clear" w:color="auto" w:fill="FFFFFF"/>
              </w:rPr>
              <w:t xml:space="preserve">This lesson </w:t>
            </w:r>
            <w:r w:rsidR="00044DFB" w:rsidRPr="00A6033D">
              <w:rPr>
                <w:rFonts w:eastAsiaTheme="minorHAnsi"/>
                <w:color w:val="000000"/>
                <w:shd w:val="clear" w:color="auto" w:fill="FFFFFF"/>
              </w:rPr>
              <w:t xml:space="preserve">will </w:t>
            </w:r>
            <w:r w:rsidR="008F655F" w:rsidRPr="00A6033D">
              <w:rPr>
                <w:rFonts w:eastAsiaTheme="minorHAnsi"/>
                <w:color w:val="000000"/>
                <w:shd w:val="clear" w:color="auto" w:fill="FFFFFF"/>
              </w:rPr>
              <w:t xml:space="preserve">instruct the students continuing along the unit of the American Revolution with the final steps leading up to the Bills of Rights. </w:t>
            </w:r>
          </w:p>
          <w:p w:rsidR="008F655F" w:rsidRPr="00A6033D" w:rsidRDefault="008F655F" w:rsidP="00317025">
            <w:pPr>
              <w:rPr>
                <w:rFonts w:eastAsiaTheme="minorHAnsi"/>
                <w:color w:val="000000"/>
                <w:shd w:val="clear" w:color="auto" w:fill="FFFFFF"/>
              </w:rPr>
            </w:pPr>
          </w:p>
          <w:p w:rsidR="001120D2" w:rsidRPr="00A6033D" w:rsidRDefault="006D2D99">
            <w:pPr>
              <w:rPr>
                <w:b/>
              </w:rPr>
            </w:pPr>
            <w:r w:rsidRPr="00A6033D">
              <w:rPr>
                <w:b/>
              </w:rPr>
              <w:t xml:space="preserve">Do: </w:t>
            </w:r>
          </w:p>
          <w:p w:rsidR="001A6A63" w:rsidRPr="00A6033D" w:rsidRDefault="001A6A63">
            <w:r w:rsidRPr="00A6033D">
              <w:t>Students will reflect upon the learning that has been going on so far through this unit.</w:t>
            </w:r>
            <w:r w:rsidR="0029227A" w:rsidRPr="00A6033D">
              <w:t xml:space="preserve"> This final lesson will have the students put all of their knowledge of historical events, pertinent persons of the American Revolution, and </w:t>
            </w:r>
            <w:r w:rsidR="00ED64A0" w:rsidRPr="00A6033D">
              <w:t xml:space="preserve">the events leading up to the Bill of Rights and the Constitution of the United States. </w:t>
            </w:r>
            <w:r w:rsidR="0029227A" w:rsidRPr="00A6033D">
              <w:t xml:space="preserve"> </w:t>
            </w:r>
            <w:r w:rsidRPr="00A6033D">
              <w:t xml:space="preserve"> </w:t>
            </w:r>
          </w:p>
          <w:p w:rsidR="001120D2" w:rsidRPr="00A6033D" w:rsidRDefault="001120D2"/>
          <w:p w:rsidR="001120D2" w:rsidRPr="00A6033D" w:rsidRDefault="006D2D99">
            <w:pPr>
              <w:rPr>
                <w:b/>
              </w:rPr>
            </w:pPr>
            <w:r w:rsidRPr="00A6033D">
              <w:rPr>
                <w:b/>
              </w:rPr>
              <w:t xml:space="preserve">How:  </w:t>
            </w:r>
          </w:p>
          <w:p w:rsidR="001120D2" w:rsidRPr="00A6033D" w:rsidRDefault="00BB4E8F" w:rsidP="00BB4E8F">
            <w:pPr>
              <w:rPr>
                <w:b/>
              </w:rPr>
            </w:pPr>
            <w:r w:rsidRPr="00A6033D">
              <w:rPr>
                <w:rFonts w:eastAsiaTheme="minorHAnsi"/>
                <w:color w:val="000000"/>
                <w:shd w:val="clear" w:color="auto" w:fill="FFFFFF"/>
              </w:rPr>
              <w:t xml:space="preserve">This lesson includes the use of a video, a game of knowledge about the Bill of Rights and how the amendments were presented and adopted on the document, and it combines animation and interactive activities to give students a peek into the inner workings of the Supreme Court. There is a teacher’s guide for the game, and there are writing and comprehension activities that correlate to the teaching and the game. </w:t>
            </w:r>
          </w:p>
        </w:tc>
        <w:tc>
          <w:tcPr>
            <w:tcW w:w="4950" w:type="dxa"/>
          </w:tcPr>
          <w:p w:rsidR="001120D2" w:rsidRPr="00A6033D" w:rsidRDefault="006D2D99">
            <w:pPr>
              <w:rPr>
                <w:sz w:val="16"/>
                <w:szCs w:val="16"/>
              </w:rPr>
            </w:pPr>
            <w:r w:rsidRPr="00A6033D">
              <w:rPr>
                <w:b/>
              </w:rPr>
              <w:lastRenderedPageBreak/>
              <w:t>Formative Assessment(s)</w:t>
            </w:r>
            <w:r w:rsidRPr="00A6033D">
              <w:rPr>
                <w:sz w:val="16"/>
                <w:szCs w:val="16"/>
              </w:rPr>
              <w:t xml:space="preserve">  </w:t>
            </w:r>
          </w:p>
          <w:p w:rsidR="00021726" w:rsidRPr="00A6033D" w:rsidRDefault="006D2D99">
            <w:r w:rsidRPr="00A6033D">
              <w:t>Pre</w:t>
            </w:r>
            <w:r w:rsidR="00021726" w:rsidRPr="00A6033D">
              <w:t>-assessment of just having the students write down any of the ten amendments that they might know on a pre</w:t>
            </w:r>
            <w:r w:rsidR="00C8303F" w:rsidRPr="00A6033D">
              <w:t>-</w:t>
            </w:r>
            <w:r w:rsidR="00021726" w:rsidRPr="00A6033D">
              <w:t xml:space="preserve">printed page with ten empty boxes. </w:t>
            </w:r>
          </w:p>
          <w:p w:rsidR="00021726" w:rsidRPr="00A6033D" w:rsidRDefault="00021726">
            <w:r w:rsidRPr="00A6033D">
              <w:lastRenderedPageBreak/>
              <w:t>Formative assessments will be the activity page and the vocabulary page.</w:t>
            </w:r>
          </w:p>
          <w:p w:rsidR="001120D2" w:rsidRPr="00A6033D" w:rsidRDefault="00021726">
            <w:r w:rsidRPr="00A6033D">
              <w:t xml:space="preserve">A </w:t>
            </w:r>
            <w:r w:rsidR="006D2D99" w:rsidRPr="00A6033D">
              <w:t xml:space="preserve">post </w:t>
            </w:r>
            <w:r w:rsidRPr="00A6033D">
              <w:t xml:space="preserve">assessment will be the four comprehension questions from the learning and the activities. </w:t>
            </w:r>
          </w:p>
          <w:p w:rsidR="001120D2" w:rsidRPr="00A6033D" w:rsidRDefault="001120D2"/>
          <w:p w:rsidR="001120D2" w:rsidRPr="00A6033D" w:rsidRDefault="006D2D99">
            <w:pPr>
              <w:rPr>
                <w:b/>
              </w:rPr>
            </w:pPr>
            <w:r w:rsidRPr="00A6033D">
              <w:rPr>
                <w:b/>
              </w:rPr>
              <w:t>How: (with specifics)</w:t>
            </w:r>
          </w:p>
          <w:p w:rsidR="001120D2" w:rsidRPr="00A6033D" w:rsidRDefault="008752D2" w:rsidP="00580349">
            <w:r w:rsidRPr="00A6033D">
              <w:t>Students will connect all of their prior knowledge into this final lesson by being able to participate in the Supreme Decision game, complete the vocabulary and activities pages, and demonstrate mastery of knowledge by completing the assessment with a passing grade. Students will be able to access literature that can assist them in finding information about the events and persons that lead up to the Bill of Rights being written, signed, and adopted across</w:t>
            </w:r>
            <w:r w:rsidR="00580349" w:rsidRPr="00A6033D">
              <w:t xml:space="preserve"> a young United States of America. </w:t>
            </w:r>
          </w:p>
          <w:p w:rsidR="00580349" w:rsidRPr="00A6033D" w:rsidRDefault="00580349" w:rsidP="00580349">
            <w:pPr>
              <w:rPr>
                <w:b/>
                <w:sz w:val="28"/>
                <w:szCs w:val="28"/>
              </w:rPr>
            </w:pPr>
          </w:p>
          <w:p w:rsidR="001120D2" w:rsidRPr="00A6033D" w:rsidRDefault="001120D2"/>
          <w:p w:rsidR="001120D2" w:rsidRPr="00A6033D" w:rsidRDefault="001120D2">
            <w:pPr>
              <w:rPr>
                <w:b/>
              </w:rPr>
            </w:pPr>
          </w:p>
          <w:p w:rsidR="001120D2" w:rsidRPr="00A6033D" w:rsidRDefault="001120D2"/>
        </w:tc>
      </w:tr>
      <w:tr w:rsidR="001120D2" w:rsidRPr="00A6033D">
        <w:tc>
          <w:tcPr>
            <w:tcW w:w="10350" w:type="dxa"/>
            <w:gridSpan w:val="4"/>
          </w:tcPr>
          <w:p w:rsidR="001120D2" w:rsidRPr="00A6033D" w:rsidRDefault="006D2D99">
            <w:pPr>
              <w:rPr>
                <w:b/>
              </w:rPr>
            </w:pPr>
            <w:r w:rsidRPr="00A6033D">
              <w:rPr>
                <w:b/>
              </w:rPr>
              <w:lastRenderedPageBreak/>
              <w:t xml:space="preserve">Duration: </w:t>
            </w:r>
          </w:p>
          <w:p w:rsidR="001120D2" w:rsidRPr="00A6033D" w:rsidRDefault="001C17FE">
            <w:r>
              <w:t xml:space="preserve">Two to three days. </w:t>
            </w:r>
          </w:p>
          <w:p w:rsidR="001120D2" w:rsidRPr="00A6033D" w:rsidRDefault="001120D2"/>
        </w:tc>
      </w:tr>
      <w:tr w:rsidR="001120D2" w:rsidRPr="00A6033D">
        <w:tc>
          <w:tcPr>
            <w:tcW w:w="10350" w:type="dxa"/>
            <w:gridSpan w:val="4"/>
          </w:tcPr>
          <w:p w:rsidR="001120D2" w:rsidRPr="00A6033D" w:rsidRDefault="006D2D99">
            <w:pPr>
              <w:rPr>
                <w:b/>
              </w:rPr>
            </w:pPr>
            <w:r w:rsidRPr="00A6033D">
              <w:rPr>
                <w:b/>
              </w:rPr>
              <w:t xml:space="preserve">Materials: </w:t>
            </w:r>
          </w:p>
          <w:p w:rsidR="008F655F" w:rsidRPr="00A6033D" w:rsidRDefault="00D0598A" w:rsidP="00461658">
            <w:pPr>
              <w:shd w:val="clear" w:color="auto" w:fill="FFFFFF"/>
              <w:rPr>
                <w:rFonts w:eastAsia="Times New Roman"/>
                <w:color w:val="000000"/>
              </w:rPr>
            </w:pPr>
            <w:r w:rsidRPr="00A6033D">
              <w:rPr>
                <w:rFonts w:eastAsia="Times New Roman"/>
                <w:color w:val="000000"/>
              </w:rPr>
              <w:t>Books:</w:t>
            </w:r>
          </w:p>
          <w:p w:rsidR="00B918C7" w:rsidRPr="00A6033D" w:rsidRDefault="00B918C7" w:rsidP="007B027A">
            <w:pPr>
              <w:shd w:val="clear" w:color="auto" w:fill="FFFFFF"/>
              <w:rPr>
                <w:rFonts w:eastAsia="Times New Roman"/>
                <w:color w:val="111111"/>
              </w:rPr>
            </w:pPr>
            <w:r w:rsidRPr="00A6033D">
              <w:rPr>
                <w:rFonts w:eastAsia="Times New Roman"/>
                <w:color w:val="111111"/>
                <w:spacing w:val="-3"/>
                <w:bdr w:val="none" w:sz="0" w:space="0" w:color="auto" w:frame="1"/>
              </w:rPr>
              <w:t>Cheney, Lynne. (2008) We the People. Simon &amp; Schuster Children’s Publishing</w:t>
            </w:r>
            <w:r w:rsidR="007B027A" w:rsidRPr="00A6033D">
              <w:rPr>
                <w:rFonts w:eastAsia="Times New Roman"/>
                <w:color w:val="111111"/>
                <w:spacing w:val="-3"/>
                <w:bdr w:val="none" w:sz="0" w:space="0" w:color="auto" w:frame="1"/>
              </w:rPr>
              <w:t>.</w:t>
            </w:r>
            <w:r w:rsidRPr="00A6033D">
              <w:rPr>
                <w:rFonts w:eastAsia="Times New Roman"/>
                <w:color w:val="111111"/>
                <w:spacing w:val="-3"/>
                <w:bdr w:val="none" w:sz="0" w:space="0" w:color="auto" w:frame="1"/>
              </w:rPr>
              <w:t xml:space="preserve">  </w:t>
            </w:r>
          </w:p>
          <w:p w:rsidR="00D0598A" w:rsidRPr="00A6033D" w:rsidRDefault="00D0598A" w:rsidP="007B027A">
            <w:pPr>
              <w:shd w:val="clear" w:color="auto" w:fill="FFFFFF"/>
              <w:rPr>
                <w:rFonts w:eastAsia="Times New Roman"/>
                <w:color w:val="111111"/>
                <w:spacing w:val="-3"/>
                <w:bdr w:val="none" w:sz="0" w:space="0" w:color="auto" w:frame="1"/>
              </w:rPr>
            </w:pPr>
            <w:r w:rsidRPr="00A6033D">
              <w:rPr>
                <w:rFonts w:eastAsia="Times New Roman"/>
                <w:color w:val="111111"/>
                <w:spacing w:val="-3"/>
                <w:bdr w:val="none" w:sz="0" w:space="0" w:color="auto" w:frame="1"/>
              </w:rPr>
              <w:t xml:space="preserve">Fritz, Jean. (2009) Why don’t you get a horse, Sam Adams? </w:t>
            </w:r>
            <w:r w:rsidR="00B05DD1" w:rsidRPr="00A6033D">
              <w:rPr>
                <w:rFonts w:eastAsia="Times New Roman"/>
                <w:color w:val="111111"/>
                <w:spacing w:val="-3"/>
                <w:bdr w:val="none" w:sz="0" w:space="0" w:color="auto" w:frame="1"/>
              </w:rPr>
              <w:t xml:space="preserve">Puffin Books. </w:t>
            </w:r>
          </w:p>
          <w:p w:rsidR="00B05DD1" w:rsidRPr="00A6033D" w:rsidRDefault="00B05DD1" w:rsidP="007B027A">
            <w:pPr>
              <w:shd w:val="clear" w:color="auto" w:fill="FFFFFF"/>
              <w:rPr>
                <w:rFonts w:eastAsia="Times New Roman"/>
                <w:color w:val="111111"/>
                <w:spacing w:val="-3"/>
                <w:bdr w:val="none" w:sz="0" w:space="0" w:color="auto" w:frame="1"/>
              </w:rPr>
            </w:pPr>
            <w:r w:rsidRPr="00A6033D">
              <w:rPr>
                <w:rFonts w:eastAsia="Times New Roman"/>
                <w:color w:val="111111"/>
                <w:spacing w:val="-3"/>
                <w:bdr w:val="none" w:sz="0" w:space="0" w:color="auto" w:frame="1"/>
              </w:rPr>
              <w:t xml:space="preserve">Harris, Michael. (2016) </w:t>
            </w:r>
            <w:r w:rsidRPr="00B05DD1">
              <w:rPr>
                <w:rFonts w:eastAsia="Times New Roman"/>
                <w:i/>
                <w:color w:val="111111"/>
                <w:spacing w:val="-3"/>
                <w:bdr w:val="none" w:sz="0" w:space="0" w:color="auto" w:frame="1"/>
              </w:rPr>
              <w:t>What is the Declaration of Independence?</w:t>
            </w:r>
            <w:r w:rsidRPr="00A6033D">
              <w:rPr>
                <w:rFonts w:eastAsia="Times New Roman"/>
                <w:color w:val="111111"/>
                <w:spacing w:val="-3"/>
                <w:bdr w:val="none" w:sz="0" w:space="0" w:color="auto" w:frame="1"/>
              </w:rPr>
              <w:t xml:space="preserve"> Penguin Workshop</w:t>
            </w:r>
            <w:r w:rsidR="007B027A" w:rsidRPr="00A6033D">
              <w:rPr>
                <w:rFonts w:eastAsia="Times New Roman"/>
                <w:color w:val="111111"/>
                <w:spacing w:val="-3"/>
                <w:bdr w:val="none" w:sz="0" w:space="0" w:color="auto" w:frame="1"/>
              </w:rPr>
              <w:t>.</w:t>
            </w:r>
          </w:p>
          <w:p w:rsidR="007B027A" w:rsidRPr="007B027A" w:rsidRDefault="007B027A" w:rsidP="007B027A">
            <w:pPr>
              <w:shd w:val="clear" w:color="auto" w:fill="FFFFFF"/>
              <w:rPr>
                <w:rFonts w:eastAsia="Times New Roman"/>
              </w:rPr>
            </w:pPr>
            <w:r w:rsidRPr="00A6033D">
              <w:rPr>
                <w:rFonts w:eastAsia="Times New Roman"/>
                <w:color w:val="111111"/>
                <w:spacing w:val="-3"/>
                <w:bdr w:val="none" w:sz="0" w:space="0" w:color="auto" w:frame="1"/>
              </w:rPr>
              <w:t xml:space="preserve">Kaplan, Fred. (2014) </w:t>
            </w:r>
            <w:r w:rsidRPr="007B027A">
              <w:rPr>
                <w:rFonts w:eastAsia="Times New Roman"/>
                <w:i/>
                <w:spacing w:val="-3"/>
                <w:bdr w:val="none" w:sz="0" w:space="0" w:color="auto" w:frame="1"/>
              </w:rPr>
              <w:t>John Quincy Adams: American Visionary</w:t>
            </w:r>
            <w:r w:rsidRPr="00A6033D">
              <w:rPr>
                <w:rFonts w:eastAsia="Times New Roman"/>
                <w:i/>
                <w:spacing w:val="-3"/>
                <w:bdr w:val="none" w:sz="0" w:space="0" w:color="auto" w:frame="1"/>
              </w:rPr>
              <w:t xml:space="preserve">. </w:t>
            </w:r>
            <w:r w:rsidRPr="00A6033D">
              <w:rPr>
                <w:rFonts w:eastAsia="Times New Roman"/>
                <w:spacing w:val="-3"/>
                <w:bdr w:val="none" w:sz="0" w:space="0" w:color="auto" w:frame="1"/>
              </w:rPr>
              <w:t>Harper.</w:t>
            </w:r>
          </w:p>
          <w:p w:rsidR="007B027A" w:rsidRPr="007B027A" w:rsidRDefault="007B027A" w:rsidP="007B027A">
            <w:pPr>
              <w:shd w:val="clear" w:color="auto" w:fill="FFFFFF"/>
              <w:rPr>
                <w:rFonts w:eastAsia="Times New Roman"/>
                <w:color w:val="111111"/>
              </w:rPr>
            </w:pPr>
            <w:r w:rsidRPr="00A6033D">
              <w:rPr>
                <w:rFonts w:eastAsia="Times New Roman"/>
                <w:color w:val="111111"/>
              </w:rPr>
              <w:t xml:space="preserve">Larson, Edward. (2014) </w:t>
            </w:r>
            <w:r w:rsidRPr="007B027A">
              <w:rPr>
                <w:rFonts w:eastAsia="Times New Roman"/>
                <w:i/>
                <w:color w:val="111111"/>
                <w:spacing w:val="-3"/>
                <w:bdr w:val="none" w:sz="0" w:space="0" w:color="auto" w:frame="1"/>
              </w:rPr>
              <w:t>The Return of George Washington 1783-1789</w:t>
            </w:r>
            <w:r w:rsidRPr="00A6033D">
              <w:rPr>
                <w:rFonts w:eastAsia="Times New Roman"/>
                <w:color w:val="111111"/>
                <w:spacing w:val="-3"/>
                <w:bdr w:val="none" w:sz="0" w:space="0" w:color="auto" w:frame="1"/>
              </w:rPr>
              <w:t>. William Morrow.</w:t>
            </w:r>
            <w:r w:rsidRPr="007B027A">
              <w:rPr>
                <w:rFonts w:eastAsia="Times New Roman"/>
                <w:color w:val="111111"/>
                <w:spacing w:val="-3"/>
                <w:bdr w:val="none" w:sz="0" w:space="0" w:color="auto" w:frame="1"/>
              </w:rPr>
              <w:t xml:space="preserve"> </w:t>
            </w:r>
          </w:p>
          <w:p w:rsidR="00D0598A" w:rsidRPr="00D0598A" w:rsidRDefault="00D0598A" w:rsidP="007B027A">
            <w:pPr>
              <w:shd w:val="clear" w:color="auto" w:fill="FFFFFF"/>
              <w:rPr>
                <w:rFonts w:eastAsia="Times New Roman"/>
                <w:color w:val="111111"/>
              </w:rPr>
            </w:pPr>
            <w:r w:rsidRPr="00A6033D">
              <w:rPr>
                <w:rFonts w:eastAsia="Times New Roman"/>
                <w:color w:val="111111"/>
                <w:spacing w:val="-3"/>
                <w:bdr w:val="none" w:sz="0" w:space="0" w:color="auto" w:frame="1"/>
              </w:rPr>
              <w:t xml:space="preserve">Malam, John. (2014) </w:t>
            </w:r>
            <w:r w:rsidRPr="00D0598A">
              <w:rPr>
                <w:rFonts w:eastAsia="Times New Roman"/>
                <w:i/>
                <w:color w:val="111111"/>
                <w:spacing w:val="-3"/>
                <w:bdr w:val="none" w:sz="0" w:space="0" w:color="auto" w:frame="1"/>
              </w:rPr>
              <w:t>The Founding Fathers</w:t>
            </w:r>
            <w:r w:rsidRPr="00A6033D">
              <w:rPr>
                <w:rFonts w:eastAsia="Times New Roman"/>
                <w:i/>
                <w:color w:val="111111"/>
                <w:spacing w:val="-3"/>
                <w:bdr w:val="none" w:sz="0" w:space="0" w:color="auto" w:frame="1"/>
              </w:rPr>
              <w:t xml:space="preserve">. </w:t>
            </w:r>
            <w:r w:rsidRPr="00A6033D">
              <w:rPr>
                <w:rFonts w:eastAsia="Times New Roman"/>
                <w:color w:val="111111"/>
                <w:spacing w:val="-3"/>
                <w:bdr w:val="none" w:sz="0" w:space="0" w:color="auto" w:frame="1"/>
              </w:rPr>
              <w:t xml:space="preserve">Scholastic, Inc. </w:t>
            </w:r>
          </w:p>
          <w:p w:rsidR="007B027A" w:rsidRPr="00A6033D" w:rsidRDefault="007B027A" w:rsidP="00461658">
            <w:pPr>
              <w:shd w:val="clear" w:color="auto" w:fill="FFFFFF"/>
              <w:rPr>
                <w:rFonts w:eastAsia="Times New Roman"/>
                <w:color w:val="000000"/>
              </w:rPr>
            </w:pPr>
          </w:p>
          <w:p w:rsidR="003B05E7" w:rsidRPr="00A6033D" w:rsidRDefault="00461658" w:rsidP="00461658">
            <w:pPr>
              <w:shd w:val="clear" w:color="auto" w:fill="FFFFFF"/>
              <w:rPr>
                <w:rFonts w:eastAsia="Times New Roman"/>
                <w:color w:val="000000"/>
              </w:rPr>
            </w:pPr>
            <w:r w:rsidRPr="00A6033D">
              <w:rPr>
                <w:rFonts w:eastAsia="Times New Roman"/>
                <w:color w:val="000000"/>
              </w:rPr>
              <w:t>C</w:t>
            </w:r>
            <w:r w:rsidR="003B05E7" w:rsidRPr="003B05E7">
              <w:rPr>
                <w:rFonts w:eastAsia="Times New Roman"/>
                <w:color w:val="000000"/>
              </w:rPr>
              <w:t>omputers with Internet access</w:t>
            </w:r>
          </w:p>
          <w:p w:rsidR="003B05E7" w:rsidRPr="00A6033D" w:rsidRDefault="00461658" w:rsidP="00461658">
            <w:pPr>
              <w:shd w:val="clear" w:color="auto" w:fill="FFFFFF"/>
              <w:rPr>
                <w:rFonts w:eastAsia="Times New Roman"/>
                <w:color w:val="000000"/>
              </w:rPr>
            </w:pPr>
            <w:r w:rsidRPr="00A6033D">
              <w:rPr>
                <w:rFonts w:eastAsia="Times New Roman"/>
                <w:color w:val="000000"/>
              </w:rPr>
              <w:t>L</w:t>
            </w:r>
            <w:r w:rsidR="003B05E7" w:rsidRPr="003B05E7">
              <w:rPr>
                <w:rFonts w:eastAsia="Times New Roman"/>
                <w:color w:val="000000"/>
              </w:rPr>
              <w:t>CD projector and/or interactive whiteboard</w:t>
            </w:r>
          </w:p>
          <w:p w:rsidR="00A457D7" w:rsidRPr="00A6033D" w:rsidRDefault="00A457D7" w:rsidP="00461658">
            <w:pPr>
              <w:shd w:val="clear" w:color="auto" w:fill="FFFFFF"/>
              <w:rPr>
                <w:rFonts w:eastAsia="Times New Roman"/>
                <w:color w:val="000000"/>
              </w:rPr>
            </w:pPr>
            <w:r w:rsidRPr="00A6033D">
              <w:rPr>
                <w:rFonts w:eastAsia="Times New Roman"/>
                <w:color w:val="000000"/>
              </w:rPr>
              <w:t xml:space="preserve">Brain Pop subscription for Login. </w:t>
            </w:r>
          </w:p>
          <w:p w:rsidR="00A457D7" w:rsidRPr="003B05E7" w:rsidRDefault="00A457D7" w:rsidP="00461658">
            <w:pPr>
              <w:shd w:val="clear" w:color="auto" w:fill="FFFFFF"/>
              <w:rPr>
                <w:rFonts w:eastAsia="Times New Roman"/>
                <w:color w:val="000000"/>
              </w:rPr>
            </w:pPr>
          </w:p>
          <w:p w:rsidR="001120D2" w:rsidRPr="00A6033D" w:rsidRDefault="006D2D99">
            <w:pPr>
              <w:rPr>
                <w:b/>
              </w:rPr>
            </w:pPr>
            <w:r w:rsidRPr="00A6033D">
              <w:rPr>
                <w:b/>
              </w:rPr>
              <w:t>Copies:</w:t>
            </w:r>
          </w:p>
          <w:p w:rsidR="001120D2" w:rsidRPr="00A6033D" w:rsidRDefault="003B05E7" w:rsidP="00377BAC">
            <w:r w:rsidRPr="003B05E7">
              <w:rPr>
                <w:rFonts w:eastAsia="Times New Roman"/>
                <w:color w:val="000000"/>
              </w:rPr>
              <w:t>Class set of photocopies of the </w:t>
            </w:r>
            <w:r w:rsidR="008F655F" w:rsidRPr="00A6033D">
              <w:rPr>
                <w:rFonts w:eastAsia="Times New Roman"/>
                <w:color w:val="000000"/>
              </w:rPr>
              <w:t xml:space="preserve">graphic organizer, </w:t>
            </w:r>
            <w:r w:rsidRPr="00A6033D">
              <w:rPr>
                <w:rFonts w:eastAsia="Times New Roman"/>
                <w:color w:val="000000"/>
              </w:rPr>
              <w:t xml:space="preserve">vocabulary, assessment, and activity. </w:t>
            </w:r>
          </w:p>
        </w:tc>
      </w:tr>
      <w:tr w:rsidR="001120D2" w:rsidRPr="00A6033D">
        <w:tc>
          <w:tcPr>
            <w:tcW w:w="10350" w:type="dxa"/>
            <w:gridSpan w:val="4"/>
          </w:tcPr>
          <w:p w:rsidR="001120D2" w:rsidRPr="00A6033D" w:rsidRDefault="006D2D99">
            <w:pPr>
              <w:rPr>
                <w:b/>
              </w:rPr>
            </w:pPr>
            <w:r w:rsidRPr="00A6033D">
              <w:rPr>
                <w:b/>
              </w:rPr>
              <w:lastRenderedPageBreak/>
              <w:t>Technology:</w:t>
            </w:r>
          </w:p>
          <w:p w:rsidR="001120D2" w:rsidRPr="00A6033D" w:rsidRDefault="007F7E0B">
            <w:proofErr w:type="spellStart"/>
            <w:r w:rsidRPr="00A6033D">
              <w:t>BrainPop</w:t>
            </w:r>
            <w:proofErr w:type="spellEnd"/>
            <w:r w:rsidRPr="00A6033D">
              <w:t xml:space="preserve"> access: Videos, game, and graphic organizer.</w:t>
            </w:r>
          </w:p>
          <w:p w:rsidR="007F7E0B" w:rsidRPr="00A6033D" w:rsidRDefault="007F7E0B">
            <w:r w:rsidRPr="00A6033D">
              <w:t xml:space="preserve">Video: </w:t>
            </w:r>
            <w:hyperlink r:id="rId5" w:history="1">
              <w:r w:rsidR="008F655F" w:rsidRPr="00A6033D">
                <w:rPr>
                  <w:rStyle w:val="Hyperlink"/>
                </w:rPr>
                <w:t>https://www.brainpop.com/socialstudies/usgovernment/billofrights/</w:t>
              </w:r>
            </w:hyperlink>
          </w:p>
          <w:p w:rsidR="007F7E0B" w:rsidRPr="00A6033D" w:rsidRDefault="007F7E0B">
            <w:r w:rsidRPr="00A6033D">
              <w:t xml:space="preserve">Game: </w:t>
            </w:r>
            <w:hyperlink r:id="rId6" w:history="1">
              <w:r w:rsidRPr="00A6033D">
                <w:rPr>
                  <w:rStyle w:val="Hyperlink"/>
                </w:rPr>
                <w:t>https://www.brainpop.com/games/supremedecision/</w:t>
              </w:r>
            </w:hyperlink>
          </w:p>
          <w:p w:rsidR="008F655F" w:rsidRPr="00A6033D" w:rsidRDefault="008F655F">
            <w:r w:rsidRPr="00A6033D">
              <w:t>Teacher guide to the rules of the Supreme Decision game:</w:t>
            </w:r>
          </w:p>
          <w:bookmarkStart w:id="1" w:name="_Hlk499978752"/>
          <w:p w:rsidR="008F655F" w:rsidRPr="00A6033D" w:rsidRDefault="00CF1045">
            <w:r>
              <w:fldChar w:fldCharType="begin"/>
            </w:r>
            <w:r>
              <w:instrText xml:space="preserve"> HYPERLINK "http://static.icivics.org/viewpdf.html?path=/sites/default/files/SD-Game-Guide.pdf" </w:instrText>
            </w:r>
            <w:r>
              <w:fldChar w:fldCharType="separate"/>
            </w:r>
            <w:r w:rsidR="008F655F" w:rsidRPr="00A6033D">
              <w:rPr>
                <w:rStyle w:val="Hyperlink"/>
              </w:rPr>
              <w:t>http://static.icivics.org/viewpdf.html?path=/sites/default/files/SD-Game-Guide.pdf</w:t>
            </w:r>
            <w:r>
              <w:rPr>
                <w:rStyle w:val="Hyperlink"/>
              </w:rPr>
              <w:fldChar w:fldCharType="end"/>
            </w:r>
          </w:p>
          <w:bookmarkEnd w:id="1"/>
          <w:p w:rsidR="007F7E0B" w:rsidRPr="00A6033D" w:rsidRDefault="007F7E0B">
            <w:pPr>
              <w:rPr>
                <w:sz w:val="20"/>
                <w:szCs w:val="20"/>
              </w:rPr>
            </w:pPr>
            <w:r w:rsidRPr="00A6033D">
              <w:t xml:space="preserve">Graphic organizer: </w:t>
            </w:r>
            <w:hyperlink r:id="rId7" w:anchor="=graphicOrganizer" w:history="1">
              <w:r w:rsidRPr="00A6033D">
                <w:rPr>
                  <w:rStyle w:val="Hyperlink"/>
                  <w:sz w:val="20"/>
                  <w:szCs w:val="20"/>
                </w:rPr>
                <w:t>https://www.brainpop.com/socialstudies/usgovernmentandlaw/billofrights/activity/?tab=graphicOrganizer#=graphicOrganizer</w:t>
              </w:r>
            </w:hyperlink>
          </w:p>
          <w:p w:rsidR="001120D2" w:rsidRPr="00A6033D" w:rsidRDefault="00A231E8">
            <w:pPr>
              <w:rPr>
                <w:sz w:val="20"/>
                <w:szCs w:val="20"/>
              </w:rPr>
            </w:pPr>
            <w:r w:rsidRPr="00A6033D">
              <w:t xml:space="preserve">Identify it activity: </w:t>
            </w:r>
            <w:hyperlink r:id="rId8" w:anchor="=standard" w:history="1">
              <w:r w:rsidRPr="00A6033D">
                <w:rPr>
                  <w:rStyle w:val="Hyperlink"/>
                  <w:sz w:val="20"/>
                  <w:szCs w:val="20"/>
                </w:rPr>
                <w:t>https://www.brainpop.com/socialstudies/usgovernmentandlaw/billofrights/activity/?tab=graphicOrganizer#=standard</w:t>
              </w:r>
            </w:hyperlink>
          </w:p>
          <w:p w:rsidR="00A231E8" w:rsidRPr="00A6033D" w:rsidRDefault="007951F7">
            <w:r w:rsidRPr="00A6033D">
              <w:t>Formative assessment/Comprehension questions:</w:t>
            </w:r>
          </w:p>
          <w:p w:rsidR="007951F7" w:rsidRPr="00A6033D" w:rsidRDefault="00CF1045">
            <w:hyperlink r:id="rId9" w:anchor="=primary_source" w:history="1">
              <w:r w:rsidR="007951F7" w:rsidRPr="00A6033D">
                <w:rPr>
                  <w:rStyle w:val="Hyperlink"/>
                  <w:sz w:val="20"/>
                  <w:szCs w:val="20"/>
                </w:rPr>
                <w:t>https://www.brainpop.com/socialstudies/usgovernmentandlaw/billofrights/activity/?tab=graphicOrganizer#=primary_sour</w:t>
              </w:r>
              <w:r w:rsidR="007951F7" w:rsidRPr="00A6033D">
                <w:rPr>
                  <w:rStyle w:val="Hyperlink"/>
                </w:rPr>
                <w:t>ce</w:t>
              </w:r>
            </w:hyperlink>
          </w:p>
          <w:p w:rsidR="001120D2" w:rsidRDefault="007951F7">
            <w:pPr>
              <w:rPr>
                <w:sz w:val="20"/>
                <w:szCs w:val="20"/>
              </w:rPr>
            </w:pPr>
            <w:r w:rsidRPr="00A6033D">
              <w:t xml:space="preserve">Lesson Vocabulary: </w:t>
            </w:r>
            <w:hyperlink r:id="rId10" w:anchor="=vocabulary" w:history="1">
              <w:r w:rsidRPr="00A6033D">
                <w:rPr>
                  <w:rStyle w:val="Hyperlink"/>
                  <w:sz w:val="20"/>
                  <w:szCs w:val="20"/>
                </w:rPr>
                <w:t>https://www.brainpop.com/socialstudies/usgovernmentandlaw/billofrights/activity/?tab=graphicOrganizer#=vocabulary</w:t>
              </w:r>
            </w:hyperlink>
          </w:p>
          <w:p w:rsidR="00F25D18" w:rsidRDefault="00F25D18">
            <w:pPr>
              <w:rPr>
                <w:sz w:val="20"/>
                <w:szCs w:val="20"/>
              </w:rPr>
            </w:pPr>
          </w:p>
          <w:p w:rsidR="00F25D18" w:rsidRDefault="00F25D18">
            <w:r>
              <w:t xml:space="preserve">Final Activity: Create a poster with the First Ten Amendments of the Bill of Rights. </w:t>
            </w:r>
          </w:p>
          <w:p w:rsidR="00F25D18" w:rsidRPr="00F25D18" w:rsidRDefault="00F25D18">
            <w:r w:rsidRPr="00F25D18">
              <w:t>Image: Bill of Rights depicted in cartoon format from 1971 Young Citizen teacher’s guide transparency. Courtesy: Syracuse University. CLICK IMAGE TO ENLARGE and for teacher printable version. (hps://govbooktalk.ﬁles.wordpress.com/2013/12/cartoon-bill-of-rights-1971-young-citizen-teachers-guide.jpg)</w:t>
            </w:r>
          </w:p>
          <w:p w:rsidR="007951F7" w:rsidRPr="00A6033D" w:rsidRDefault="007951F7">
            <w:pPr>
              <w:rPr>
                <w:sz w:val="20"/>
                <w:szCs w:val="20"/>
              </w:rPr>
            </w:pPr>
          </w:p>
        </w:tc>
      </w:tr>
      <w:tr w:rsidR="001120D2" w:rsidRPr="00A6033D">
        <w:trPr>
          <w:trHeight w:val="377"/>
        </w:trPr>
        <w:tc>
          <w:tcPr>
            <w:tcW w:w="10350" w:type="dxa"/>
            <w:gridSpan w:val="4"/>
          </w:tcPr>
          <w:p w:rsidR="001120D2" w:rsidRPr="00A6033D" w:rsidRDefault="006D2D99">
            <w:pPr>
              <w:rPr>
                <w:color w:val="2E74B5" w:themeColor="accent1" w:themeShade="BF"/>
              </w:rPr>
            </w:pPr>
            <w:r w:rsidRPr="00A6033D">
              <w:rPr>
                <w:b/>
              </w:rPr>
              <w:t>Rationale</w:t>
            </w:r>
            <w:r w:rsidRPr="00A6033D">
              <w:rPr>
                <w:b/>
                <w:color w:val="2E74B5" w:themeColor="accent1" w:themeShade="BF"/>
              </w:rPr>
              <w:t>:</w:t>
            </w:r>
            <w:r w:rsidRPr="00A6033D">
              <w:rPr>
                <w:color w:val="2E74B5" w:themeColor="accent1" w:themeShade="BF"/>
              </w:rPr>
              <w:t xml:space="preserve"> </w:t>
            </w:r>
          </w:p>
          <w:p w:rsidR="001120D2" w:rsidRPr="00A6033D" w:rsidRDefault="001120D2">
            <w:pPr>
              <w:rPr>
                <w:color w:val="2E74B5" w:themeColor="accent1" w:themeShade="BF"/>
              </w:rPr>
            </w:pPr>
          </w:p>
          <w:p w:rsidR="001120D2" w:rsidRPr="00A6033D" w:rsidRDefault="00063C22">
            <w:pPr>
              <w:rPr>
                <w:color w:val="2E74B5" w:themeColor="accent1" w:themeShade="BF"/>
              </w:rPr>
            </w:pPr>
            <w:r>
              <w:t xml:space="preserve">This lesson is the culmination of the student learning of all of the events throughout The Revolutionary War, the men and women that were driving forces to create a new nation, and how the citizen made decisions to govern themselves. </w:t>
            </w:r>
          </w:p>
          <w:p w:rsidR="001120D2" w:rsidRPr="00A6033D" w:rsidRDefault="001120D2">
            <w:pPr>
              <w:rPr>
                <w:b/>
              </w:rPr>
            </w:pPr>
          </w:p>
        </w:tc>
      </w:tr>
      <w:tr w:rsidR="001120D2" w:rsidRPr="00A6033D">
        <w:trPr>
          <w:trHeight w:val="377"/>
        </w:trPr>
        <w:tc>
          <w:tcPr>
            <w:tcW w:w="10350" w:type="dxa"/>
            <w:gridSpan w:val="4"/>
          </w:tcPr>
          <w:p w:rsidR="001120D2" w:rsidRPr="00A6033D" w:rsidRDefault="006D2D99">
            <w:pPr>
              <w:rPr>
                <w:b/>
              </w:rPr>
            </w:pPr>
            <w:r w:rsidRPr="00A6033D">
              <w:rPr>
                <w:b/>
              </w:rPr>
              <w:t xml:space="preserve">Hook:  </w:t>
            </w:r>
          </w:p>
          <w:p w:rsidR="001120D2" w:rsidRPr="00A6033D" w:rsidRDefault="001120D2">
            <w:pPr>
              <w:rPr>
                <w:b/>
              </w:rPr>
            </w:pPr>
          </w:p>
          <w:p w:rsidR="001120D2" w:rsidRPr="00A6033D" w:rsidRDefault="008A778B">
            <w:r w:rsidRPr="00A6033D">
              <w:t xml:space="preserve">Have you ever heard the phrase “I plead the fifth!” or “This violates my first amendment rights!” What do these statements mean? Have students have a brief discussion about what they know. Use proper vocabulary words and terms. </w:t>
            </w:r>
            <w:r w:rsidR="006D2D99" w:rsidRPr="00A6033D">
              <w:t xml:space="preserve"> </w:t>
            </w:r>
          </w:p>
          <w:p w:rsidR="001C17FE" w:rsidRDefault="00986AED" w:rsidP="001C17FE">
            <w:pPr>
              <w:pStyle w:val="NormalWeb"/>
            </w:pPr>
            <w:r>
              <w:t xml:space="preserve">What is Government? What is Government and What Should It Do? Where do people in government get the authority to make, apply, and enforce rules and laws and manage disputes about them? What are some of the important things governments do? What is the difference between limited and unlimited government? </w:t>
            </w:r>
            <w:r w:rsidR="001C17FE">
              <w:t>How Does the Government Established by the Constitution Embody the Purposes, Values, and Principles of American Democracy? What is the United States Constitution and why is it important? Who represents you in the legislative and executive branches of your…national government?</w:t>
            </w:r>
          </w:p>
          <w:p w:rsidR="001120D2" w:rsidRDefault="006D2D99">
            <w:pPr>
              <w:rPr>
                <w:b/>
              </w:rPr>
            </w:pPr>
            <w:r w:rsidRPr="00A6033D">
              <w:rPr>
                <w:b/>
              </w:rPr>
              <w:t xml:space="preserve">Essential Questions: </w:t>
            </w:r>
          </w:p>
          <w:p w:rsidR="00063C22" w:rsidRPr="00A6033D" w:rsidRDefault="00063C22">
            <w:pPr>
              <w:rPr>
                <w:b/>
              </w:rPr>
            </w:pPr>
          </w:p>
          <w:p w:rsidR="008A778B" w:rsidRPr="00063C22" w:rsidRDefault="003936C7" w:rsidP="001C25D4">
            <w:pPr>
              <w:shd w:val="clear" w:color="auto" w:fill="FFFFFF"/>
              <w:rPr>
                <w:rFonts w:eastAsia="Times New Roman"/>
                <w:color w:val="000000"/>
              </w:rPr>
            </w:pPr>
            <w:r w:rsidRPr="00063C22">
              <w:rPr>
                <w:rFonts w:eastAsia="Times New Roman"/>
                <w:color w:val="000000"/>
              </w:rPr>
              <w:t>W</w:t>
            </w:r>
            <w:r w:rsidR="00B35EF6" w:rsidRPr="00063C22">
              <w:rPr>
                <w:rFonts w:eastAsia="Times New Roman"/>
                <w:color w:val="000000"/>
              </w:rPr>
              <w:t xml:space="preserve">hat do you know about </w:t>
            </w:r>
            <w:r w:rsidRPr="00063C22">
              <w:rPr>
                <w:rFonts w:eastAsia="Times New Roman"/>
                <w:color w:val="000000"/>
              </w:rPr>
              <w:t xml:space="preserve">how </w:t>
            </w:r>
            <w:r w:rsidR="00B35EF6" w:rsidRPr="00063C22">
              <w:rPr>
                <w:rFonts w:eastAsia="Times New Roman"/>
                <w:color w:val="000000"/>
              </w:rPr>
              <w:t>the Supreme Court</w:t>
            </w:r>
            <w:r w:rsidRPr="00063C22">
              <w:rPr>
                <w:rFonts w:eastAsia="Times New Roman"/>
                <w:color w:val="000000"/>
              </w:rPr>
              <w:t xml:space="preserve"> works</w:t>
            </w:r>
            <w:r w:rsidR="00B35EF6" w:rsidRPr="00063C22">
              <w:rPr>
                <w:rFonts w:eastAsia="Times New Roman"/>
                <w:color w:val="000000"/>
              </w:rPr>
              <w:t>?</w:t>
            </w:r>
          </w:p>
          <w:p w:rsidR="00B35EF6" w:rsidRPr="00063C22" w:rsidRDefault="003936C7" w:rsidP="001C25D4">
            <w:pPr>
              <w:shd w:val="clear" w:color="auto" w:fill="FFFFFF"/>
              <w:rPr>
                <w:rFonts w:eastAsia="Times New Roman"/>
                <w:color w:val="000000"/>
              </w:rPr>
            </w:pPr>
            <w:r w:rsidRPr="00063C22">
              <w:rPr>
                <w:rFonts w:eastAsia="Times New Roman"/>
                <w:color w:val="000000"/>
              </w:rPr>
              <w:t>How are cases chosen to be determined by the Supreme Court</w:t>
            </w:r>
            <w:r w:rsidR="00630C8F" w:rsidRPr="00063C22">
              <w:rPr>
                <w:rFonts w:eastAsia="Times New Roman"/>
                <w:color w:val="000000"/>
              </w:rPr>
              <w:t xml:space="preserve">? </w:t>
            </w:r>
          </w:p>
          <w:p w:rsidR="00B35EF6" w:rsidRPr="00063C22" w:rsidRDefault="001C25D4" w:rsidP="001C25D4">
            <w:pPr>
              <w:shd w:val="clear" w:color="auto" w:fill="FFFFFF"/>
              <w:rPr>
                <w:rFonts w:eastAsia="Times New Roman"/>
                <w:color w:val="000000"/>
              </w:rPr>
            </w:pPr>
            <w:r w:rsidRPr="00063C22">
              <w:rPr>
                <w:rFonts w:eastAsia="Times New Roman"/>
                <w:color w:val="000000"/>
              </w:rPr>
              <w:t xml:space="preserve">How are Supreme Court Justices selected? </w:t>
            </w:r>
          </w:p>
          <w:p w:rsidR="001C25D4" w:rsidRPr="00063C22" w:rsidRDefault="001C25D4" w:rsidP="001C25D4">
            <w:pPr>
              <w:shd w:val="clear" w:color="auto" w:fill="FFFFFF"/>
              <w:rPr>
                <w:rFonts w:eastAsia="Times New Roman"/>
                <w:color w:val="000000"/>
              </w:rPr>
            </w:pPr>
          </w:p>
          <w:p w:rsidR="003E6759" w:rsidRPr="00063C22" w:rsidRDefault="001C25D4" w:rsidP="001C25D4">
            <w:pPr>
              <w:shd w:val="clear" w:color="auto" w:fill="FFFFFF"/>
              <w:rPr>
                <w:rFonts w:eastAsia="Times New Roman"/>
                <w:color w:val="000000"/>
              </w:rPr>
            </w:pPr>
            <w:r w:rsidRPr="00063C22">
              <w:rPr>
                <w:rFonts w:eastAsia="Times New Roman"/>
                <w:color w:val="000000"/>
              </w:rPr>
              <w:lastRenderedPageBreak/>
              <w:t>E</w:t>
            </w:r>
            <w:r w:rsidR="003E6759" w:rsidRPr="003E6759">
              <w:rPr>
                <w:rFonts w:eastAsia="Times New Roman"/>
                <w:color w:val="000000"/>
              </w:rPr>
              <w:t>xplain the powers of government set forth in the Constitution and the fundamental liberties ensured by the Bill of Rights.</w:t>
            </w:r>
          </w:p>
          <w:p w:rsidR="003E6759" w:rsidRPr="003E6759" w:rsidRDefault="003E6759" w:rsidP="001C25D4">
            <w:pPr>
              <w:shd w:val="clear" w:color="auto" w:fill="FFFFFF"/>
              <w:rPr>
                <w:rFonts w:eastAsia="Times New Roman"/>
                <w:color w:val="000000"/>
              </w:rPr>
            </w:pPr>
            <w:r w:rsidRPr="003E6759">
              <w:rPr>
                <w:rFonts w:eastAsia="Times New Roman"/>
                <w:color w:val="000000"/>
              </w:rPr>
              <w:t>Explore how rights guaranteed by Constitutional amendments can be interpreted differently by different people.</w:t>
            </w:r>
          </w:p>
          <w:p w:rsidR="003E6759" w:rsidRPr="003E6759" w:rsidRDefault="003E6759" w:rsidP="001C25D4">
            <w:pPr>
              <w:shd w:val="clear" w:color="auto" w:fill="FFFFFF"/>
              <w:rPr>
                <w:rFonts w:eastAsia="Times New Roman"/>
                <w:color w:val="000000"/>
              </w:rPr>
            </w:pPr>
            <w:r w:rsidRPr="003E6759">
              <w:rPr>
                <w:rFonts w:eastAsia="Times New Roman"/>
                <w:color w:val="000000"/>
              </w:rPr>
              <w:t>Research and share information about a selected case and decision.</w:t>
            </w:r>
          </w:p>
          <w:p w:rsidR="001120D2" w:rsidRPr="00A6033D" w:rsidRDefault="001120D2">
            <w:pPr>
              <w:rPr>
                <w:b/>
              </w:rPr>
            </w:pPr>
          </w:p>
        </w:tc>
      </w:tr>
      <w:tr w:rsidR="001120D2" w:rsidRPr="00A6033D">
        <w:trPr>
          <w:trHeight w:val="449"/>
        </w:trPr>
        <w:tc>
          <w:tcPr>
            <w:tcW w:w="967" w:type="dxa"/>
          </w:tcPr>
          <w:p w:rsidR="001120D2" w:rsidRPr="00A6033D" w:rsidRDefault="006D2D99">
            <w:pPr>
              <w:rPr>
                <w:b/>
              </w:rPr>
            </w:pPr>
            <w:r w:rsidRPr="00A6033D">
              <w:rPr>
                <w:b/>
              </w:rPr>
              <w:lastRenderedPageBreak/>
              <w:t>Time</w:t>
            </w:r>
          </w:p>
        </w:tc>
        <w:tc>
          <w:tcPr>
            <w:tcW w:w="9383" w:type="dxa"/>
            <w:gridSpan w:val="3"/>
          </w:tcPr>
          <w:p w:rsidR="001120D2" w:rsidRPr="00A6033D" w:rsidRDefault="006D2D99">
            <w:pPr>
              <w:rPr>
                <w:b/>
              </w:rPr>
            </w:pPr>
            <w:r w:rsidRPr="00A6033D">
              <w:rPr>
                <w:b/>
              </w:rPr>
              <w:t>Procedures</w:t>
            </w:r>
          </w:p>
        </w:tc>
      </w:tr>
      <w:tr w:rsidR="001120D2" w:rsidRPr="00A6033D">
        <w:trPr>
          <w:trHeight w:val="1988"/>
        </w:trPr>
        <w:tc>
          <w:tcPr>
            <w:tcW w:w="967" w:type="dxa"/>
          </w:tcPr>
          <w:p w:rsidR="001120D2" w:rsidRPr="00A6033D" w:rsidRDefault="009962AB">
            <w:r w:rsidRPr="00A6033D">
              <w:t>15</w:t>
            </w:r>
            <w:r w:rsidR="006D2D99" w:rsidRPr="00A6033D">
              <w:t xml:space="preserve"> min</w:t>
            </w:r>
          </w:p>
          <w:p w:rsidR="00290FAD" w:rsidRPr="00A6033D" w:rsidRDefault="00290FAD"/>
          <w:p w:rsidR="00290FAD" w:rsidRPr="00A6033D" w:rsidRDefault="00290FAD"/>
          <w:p w:rsidR="00290FAD" w:rsidRPr="00A6033D" w:rsidRDefault="00290FAD"/>
          <w:p w:rsidR="001120D2" w:rsidRPr="00A6033D" w:rsidRDefault="009962AB">
            <w:r w:rsidRPr="00A6033D">
              <w:t>10</w:t>
            </w:r>
            <w:r w:rsidR="006D2D99" w:rsidRPr="00A6033D">
              <w:t xml:space="preserve"> min</w:t>
            </w:r>
          </w:p>
          <w:p w:rsidR="001120D2" w:rsidRPr="00A6033D" w:rsidRDefault="001120D2"/>
          <w:p w:rsidR="009962AB" w:rsidRPr="00A6033D" w:rsidRDefault="009962AB"/>
          <w:p w:rsidR="001120D2" w:rsidRPr="00A6033D" w:rsidRDefault="00DD5793">
            <w:r w:rsidRPr="00A6033D">
              <w:t>20</w:t>
            </w:r>
            <w:r w:rsidR="006D2D99" w:rsidRPr="00A6033D">
              <w:t xml:space="preserve"> min</w:t>
            </w:r>
          </w:p>
          <w:p w:rsidR="001120D2" w:rsidRPr="00A6033D" w:rsidRDefault="001120D2"/>
          <w:p w:rsidR="001120D2" w:rsidRPr="00A6033D" w:rsidRDefault="001120D2"/>
          <w:p w:rsidR="001120D2" w:rsidRPr="00A6033D" w:rsidRDefault="001120D2"/>
          <w:p w:rsidR="00DD5793" w:rsidRPr="00A6033D" w:rsidRDefault="00DD5793"/>
          <w:p w:rsidR="001120D2" w:rsidRPr="00A6033D" w:rsidRDefault="006D2D99">
            <w:r w:rsidRPr="00A6033D">
              <w:t>30 min</w:t>
            </w:r>
          </w:p>
          <w:p w:rsidR="00DD5793" w:rsidRPr="00A6033D" w:rsidRDefault="00DD5793"/>
          <w:p w:rsidR="00DD5793" w:rsidRPr="00A6033D" w:rsidRDefault="00DD5793"/>
          <w:p w:rsidR="00DD5793" w:rsidRDefault="00DD5793"/>
          <w:p w:rsidR="00A73A2C" w:rsidRPr="00A6033D" w:rsidRDefault="00A73A2C"/>
          <w:p w:rsidR="00DD5793" w:rsidRPr="00A6033D" w:rsidRDefault="00DD5793"/>
          <w:p w:rsidR="001120D2" w:rsidRPr="00A6033D" w:rsidRDefault="006D2D99">
            <w:r w:rsidRPr="00A6033D">
              <w:t>30 min</w:t>
            </w:r>
          </w:p>
          <w:p w:rsidR="001120D2" w:rsidRPr="00A6033D" w:rsidRDefault="001120D2" w:rsidP="00B35EF6">
            <w:pPr>
              <w:pStyle w:val="ListParagraph"/>
            </w:pPr>
          </w:p>
        </w:tc>
        <w:tc>
          <w:tcPr>
            <w:tcW w:w="9383" w:type="dxa"/>
            <w:gridSpan w:val="3"/>
          </w:tcPr>
          <w:p w:rsidR="00851787" w:rsidRPr="00A6033D" w:rsidRDefault="00851787" w:rsidP="009962AB">
            <w:pPr>
              <w:shd w:val="clear" w:color="auto" w:fill="FFFFFF"/>
              <w:spacing w:before="100" w:beforeAutospacing="1" w:after="120"/>
              <w:rPr>
                <w:rFonts w:eastAsia="Times New Roman"/>
                <w:color w:val="000000"/>
                <w:sz w:val="21"/>
                <w:szCs w:val="21"/>
              </w:rPr>
            </w:pPr>
            <w:r w:rsidRPr="00A6033D">
              <w:rPr>
                <w:rFonts w:eastAsia="Times New Roman"/>
                <w:color w:val="000000"/>
                <w:sz w:val="21"/>
                <w:szCs w:val="21"/>
              </w:rPr>
              <w:t xml:space="preserve">After an introductory discussion about what the Bill of Rights means to the students and what they “think” that they know. Have students fill out a paper with ten empty boxes on their own. This is to assess what they really do know about the 10 amendments that make of the Bill of Rights. Collect these when students are done. </w:t>
            </w:r>
          </w:p>
          <w:p w:rsidR="00851787" w:rsidRPr="00A6033D" w:rsidRDefault="00851787" w:rsidP="009962AB">
            <w:pPr>
              <w:shd w:val="clear" w:color="auto" w:fill="FFFFFF"/>
              <w:spacing w:before="100" w:beforeAutospacing="1" w:after="120"/>
              <w:rPr>
                <w:rFonts w:eastAsia="Times New Roman"/>
                <w:color w:val="000000"/>
                <w:sz w:val="21"/>
                <w:szCs w:val="21"/>
              </w:rPr>
            </w:pPr>
            <w:r w:rsidRPr="00A6033D">
              <w:rPr>
                <w:rFonts w:eastAsia="Times New Roman"/>
                <w:color w:val="000000"/>
                <w:sz w:val="21"/>
                <w:szCs w:val="21"/>
              </w:rPr>
              <w:t xml:space="preserve">Hand out the graphic organizer to the </w:t>
            </w:r>
            <w:r w:rsidRPr="008A778B">
              <w:rPr>
                <w:rFonts w:eastAsia="Times New Roman"/>
                <w:color w:val="000000"/>
                <w:sz w:val="21"/>
                <w:szCs w:val="21"/>
              </w:rPr>
              <w:t xml:space="preserve">students. </w:t>
            </w:r>
            <w:r w:rsidR="00290FAD" w:rsidRPr="00A6033D">
              <w:rPr>
                <w:rFonts w:eastAsia="Times New Roman"/>
                <w:color w:val="000000"/>
                <w:sz w:val="21"/>
                <w:szCs w:val="21"/>
              </w:rPr>
              <w:t xml:space="preserve">Instruct them that they may use several books for resources </w:t>
            </w:r>
            <w:r w:rsidR="009962AB" w:rsidRPr="00A6033D">
              <w:rPr>
                <w:rFonts w:eastAsia="Times New Roman"/>
                <w:color w:val="000000"/>
                <w:sz w:val="21"/>
                <w:szCs w:val="21"/>
              </w:rPr>
              <w:t xml:space="preserve">for information to gain more knowledge about the Bill of Rights and the men that had a hand in writing and adopting it. </w:t>
            </w:r>
          </w:p>
          <w:p w:rsidR="009962AB" w:rsidRPr="00A6033D" w:rsidRDefault="009962AB" w:rsidP="009962AB">
            <w:pPr>
              <w:shd w:val="clear" w:color="auto" w:fill="FFFFFF"/>
              <w:rPr>
                <w:rFonts w:eastAsia="Times New Roman"/>
                <w:color w:val="000000"/>
                <w:sz w:val="21"/>
                <w:szCs w:val="21"/>
              </w:rPr>
            </w:pPr>
            <w:r w:rsidRPr="00A6033D">
              <w:rPr>
                <w:rFonts w:eastAsia="Times New Roman"/>
                <w:color w:val="000000"/>
                <w:sz w:val="21"/>
                <w:szCs w:val="21"/>
              </w:rPr>
              <w:t xml:space="preserve">Introduce the </w:t>
            </w:r>
            <w:proofErr w:type="spellStart"/>
            <w:r w:rsidRPr="00A6033D">
              <w:rPr>
                <w:rFonts w:eastAsia="Times New Roman"/>
                <w:color w:val="000000"/>
                <w:sz w:val="21"/>
                <w:szCs w:val="21"/>
              </w:rPr>
              <w:t>BrainPop</w:t>
            </w:r>
            <w:proofErr w:type="spellEnd"/>
            <w:r w:rsidRPr="00A6033D">
              <w:rPr>
                <w:rFonts w:eastAsia="Times New Roman"/>
                <w:color w:val="000000"/>
                <w:sz w:val="21"/>
                <w:szCs w:val="21"/>
              </w:rPr>
              <w:t xml:space="preserve"> video about the Bill of Rights. You may choose to turn the </w:t>
            </w:r>
            <w:r w:rsidRPr="008A778B">
              <w:rPr>
                <w:rFonts w:eastAsia="Times New Roman"/>
                <w:color w:val="000000"/>
                <w:sz w:val="21"/>
                <w:szCs w:val="21"/>
              </w:rPr>
              <w:t>closed captioning on and instruct students to listen for more information about the Bill of Rights.</w:t>
            </w:r>
            <w:r w:rsidRPr="00A6033D">
              <w:rPr>
                <w:rFonts w:eastAsia="Times New Roman"/>
                <w:color w:val="000000"/>
                <w:sz w:val="21"/>
                <w:szCs w:val="21"/>
              </w:rPr>
              <w:t xml:space="preserve"> Watch Video. </w:t>
            </w:r>
            <w:hyperlink r:id="rId11" w:history="1">
              <w:r w:rsidRPr="00A6033D">
                <w:rPr>
                  <w:rFonts w:eastAsia="Times New Roman"/>
                  <w:color w:val="009999"/>
                  <w:sz w:val="21"/>
                  <w:szCs w:val="21"/>
                  <w:u w:val="single"/>
                </w:rPr>
                <w:t>Bill of Rights movie</w:t>
              </w:r>
            </w:hyperlink>
            <w:r w:rsidRPr="00A6033D">
              <w:rPr>
                <w:rFonts w:eastAsia="Times New Roman"/>
                <w:color w:val="000000"/>
                <w:sz w:val="21"/>
                <w:szCs w:val="21"/>
              </w:rPr>
              <w:t xml:space="preserve"> </w:t>
            </w:r>
          </w:p>
          <w:p w:rsidR="009962AB" w:rsidRPr="00A6033D" w:rsidRDefault="009962AB" w:rsidP="009962AB">
            <w:pPr>
              <w:shd w:val="clear" w:color="auto" w:fill="FFFFFF"/>
              <w:rPr>
                <w:rFonts w:eastAsia="Times New Roman"/>
                <w:color w:val="000000"/>
                <w:sz w:val="21"/>
                <w:szCs w:val="21"/>
              </w:rPr>
            </w:pPr>
            <w:r w:rsidRPr="00A6033D">
              <w:rPr>
                <w:rFonts w:eastAsia="Times New Roman"/>
                <w:color w:val="000000"/>
                <w:sz w:val="21"/>
                <w:szCs w:val="21"/>
              </w:rPr>
              <w:t xml:space="preserve">Now show the video </w:t>
            </w:r>
            <w:r w:rsidRPr="008A778B">
              <w:rPr>
                <w:rFonts w:eastAsia="Times New Roman"/>
                <w:color w:val="000000"/>
                <w:sz w:val="21"/>
                <w:szCs w:val="21"/>
              </w:rPr>
              <w:t>a second time, pausing throughout to facilitate discussion and to allow students to write down more information on their graphic organizers.</w:t>
            </w:r>
          </w:p>
          <w:p w:rsidR="00851787" w:rsidRPr="00A6033D" w:rsidRDefault="00DD5793" w:rsidP="00DD5793">
            <w:pPr>
              <w:shd w:val="clear" w:color="auto" w:fill="FFFFFF"/>
              <w:spacing w:before="100" w:beforeAutospacing="1" w:after="120"/>
              <w:rPr>
                <w:rFonts w:eastAsia="Times New Roman"/>
                <w:color w:val="000000"/>
                <w:sz w:val="21"/>
                <w:szCs w:val="21"/>
              </w:rPr>
            </w:pPr>
            <w:r w:rsidRPr="00A6033D">
              <w:rPr>
                <w:rFonts w:eastAsia="Times New Roman"/>
                <w:color w:val="000000"/>
                <w:sz w:val="21"/>
                <w:szCs w:val="21"/>
              </w:rPr>
              <w:t>Review discussions from the previous day and then i</w:t>
            </w:r>
            <w:r w:rsidR="009962AB" w:rsidRPr="00A6033D">
              <w:rPr>
                <w:rFonts w:eastAsia="Times New Roman"/>
                <w:color w:val="000000"/>
                <w:sz w:val="21"/>
                <w:szCs w:val="21"/>
              </w:rPr>
              <w:t>ntroduce the Supreme Decision game to the students and go over the rules provided in the teacher’s guide.</w:t>
            </w:r>
            <w:r w:rsidRPr="00A6033D">
              <w:rPr>
                <w:rFonts w:eastAsia="Times New Roman"/>
                <w:color w:val="000000"/>
                <w:sz w:val="21"/>
                <w:szCs w:val="21"/>
              </w:rPr>
              <w:t xml:space="preserve"> </w:t>
            </w:r>
            <w:r w:rsidR="00851787" w:rsidRPr="008A778B">
              <w:rPr>
                <w:rFonts w:eastAsia="Times New Roman"/>
                <w:color w:val="000000"/>
                <w:sz w:val="21"/>
                <w:szCs w:val="21"/>
              </w:rPr>
              <w:t>Play the </w:t>
            </w:r>
            <w:hyperlink r:id="rId12" w:history="1">
              <w:r w:rsidR="00851787" w:rsidRPr="00A6033D">
                <w:rPr>
                  <w:rFonts w:eastAsia="Times New Roman"/>
                  <w:color w:val="009999"/>
                  <w:sz w:val="21"/>
                  <w:szCs w:val="21"/>
                  <w:u w:val="single"/>
                </w:rPr>
                <w:t>Bill of Rights movie</w:t>
              </w:r>
            </w:hyperlink>
            <w:r w:rsidRPr="00A6033D">
              <w:rPr>
                <w:rFonts w:eastAsia="Times New Roman"/>
                <w:color w:val="000000"/>
                <w:sz w:val="21"/>
                <w:szCs w:val="21"/>
              </w:rPr>
              <w:t xml:space="preserve">. </w:t>
            </w:r>
            <w:r w:rsidR="00851787" w:rsidRPr="008A778B">
              <w:rPr>
                <w:rFonts w:eastAsia="Times New Roman"/>
                <w:color w:val="000000"/>
                <w:sz w:val="21"/>
                <w:szCs w:val="21"/>
              </w:rPr>
              <w:t xml:space="preserve">Tell the </w:t>
            </w:r>
            <w:r w:rsidRPr="00A6033D">
              <w:rPr>
                <w:rFonts w:eastAsia="Times New Roman"/>
                <w:color w:val="000000"/>
                <w:sz w:val="21"/>
                <w:szCs w:val="21"/>
              </w:rPr>
              <w:t xml:space="preserve">students </w:t>
            </w:r>
            <w:r w:rsidR="00851787" w:rsidRPr="008A778B">
              <w:rPr>
                <w:rFonts w:eastAsia="Times New Roman"/>
                <w:color w:val="000000"/>
                <w:sz w:val="21"/>
                <w:szCs w:val="21"/>
              </w:rPr>
              <w:t>that they will have an opportunity to explore how the Bill of Rights works in a court room through the game </w:t>
            </w:r>
            <w:hyperlink r:id="rId13" w:history="1">
              <w:r w:rsidR="00851787" w:rsidRPr="00A6033D">
                <w:rPr>
                  <w:rFonts w:eastAsia="Times New Roman"/>
                  <w:color w:val="009999"/>
                  <w:sz w:val="21"/>
                  <w:szCs w:val="21"/>
                  <w:u w:val="single"/>
                </w:rPr>
                <w:t>Supreme Decision</w:t>
              </w:r>
            </w:hyperlink>
            <w:r w:rsidR="00851787" w:rsidRPr="008A778B">
              <w:rPr>
                <w:rFonts w:eastAsia="Times New Roman"/>
                <w:color w:val="000000"/>
                <w:sz w:val="21"/>
                <w:szCs w:val="21"/>
              </w:rPr>
              <w:t>. Pair students up and provide at least 20 minutes for game play.</w:t>
            </w:r>
          </w:p>
          <w:p w:rsidR="00B35EF6" w:rsidRPr="00A6033D" w:rsidRDefault="00B35EF6" w:rsidP="00B35EF6">
            <w:pPr>
              <w:shd w:val="clear" w:color="auto" w:fill="FFFFFF"/>
              <w:rPr>
                <w:rFonts w:eastAsia="Times New Roman"/>
                <w:color w:val="000000"/>
                <w:sz w:val="21"/>
                <w:szCs w:val="21"/>
              </w:rPr>
            </w:pPr>
          </w:p>
          <w:p w:rsidR="00851787" w:rsidRPr="008A778B" w:rsidRDefault="00B35EF6" w:rsidP="00B35EF6">
            <w:pPr>
              <w:shd w:val="clear" w:color="auto" w:fill="FFFFFF"/>
              <w:rPr>
                <w:rFonts w:eastAsia="Times New Roman"/>
                <w:color w:val="000000"/>
                <w:sz w:val="21"/>
                <w:szCs w:val="21"/>
              </w:rPr>
            </w:pPr>
            <w:r w:rsidRPr="00A6033D">
              <w:rPr>
                <w:rFonts w:eastAsia="Times New Roman"/>
                <w:color w:val="000000"/>
                <w:sz w:val="21"/>
                <w:szCs w:val="21"/>
              </w:rPr>
              <w:t>B</w:t>
            </w:r>
            <w:r w:rsidR="00851787" w:rsidRPr="008A778B">
              <w:rPr>
                <w:rFonts w:eastAsia="Times New Roman"/>
                <w:color w:val="000000"/>
                <w:sz w:val="21"/>
                <w:szCs w:val="21"/>
              </w:rPr>
              <w:t>ring students back to a whole-class discussion. What things did they learn about how Supreme Court decisions are made? How do precedent cases affect the way judges decide? How can the same right be interpreted in opposite ways by different people?</w:t>
            </w:r>
          </w:p>
          <w:p w:rsidR="00851787" w:rsidRDefault="003936C7" w:rsidP="00B35EF6">
            <w:pPr>
              <w:shd w:val="clear" w:color="auto" w:fill="FFFFFF"/>
              <w:rPr>
                <w:rFonts w:eastAsia="Times New Roman"/>
                <w:color w:val="000000"/>
                <w:sz w:val="21"/>
                <w:szCs w:val="21"/>
              </w:rPr>
            </w:pPr>
            <w:r>
              <w:rPr>
                <w:rFonts w:eastAsia="Times New Roman"/>
                <w:color w:val="000000"/>
                <w:sz w:val="21"/>
                <w:szCs w:val="21"/>
              </w:rPr>
              <w:t xml:space="preserve">Have the </w:t>
            </w:r>
            <w:r w:rsidR="00851787" w:rsidRPr="008A778B">
              <w:rPr>
                <w:rFonts w:eastAsia="Times New Roman"/>
                <w:color w:val="000000"/>
                <w:sz w:val="21"/>
                <w:szCs w:val="21"/>
              </w:rPr>
              <w:t>students to select one of the following two topics that are addressed in the game: </w:t>
            </w:r>
            <w:r w:rsidR="00851787" w:rsidRPr="00A6033D">
              <w:rPr>
                <w:rFonts w:eastAsia="Times New Roman"/>
                <w:i/>
                <w:iCs/>
                <w:color w:val="000000"/>
                <w:sz w:val="21"/>
                <w:szCs w:val="21"/>
              </w:rPr>
              <w:t>Should cultural speech get as much protection as political speech?</w:t>
            </w:r>
            <w:r w:rsidR="00851787" w:rsidRPr="008A778B">
              <w:rPr>
                <w:rFonts w:eastAsia="Times New Roman"/>
                <w:color w:val="000000"/>
                <w:sz w:val="21"/>
                <w:szCs w:val="21"/>
              </w:rPr>
              <w:t> or </w:t>
            </w:r>
            <w:r w:rsidR="00851787" w:rsidRPr="00A6033D">
              <w:rPr>
                <w:rFonts w:eastAsia="Times New Roman"/>
                <w:i/>
                <w:iCs/>
                <w:color w:val="000000"/>
                <w:sz w:val="21"/>
                <w:szCs w:val="21"/>
              </w:rPr>
              <w:t>Are limits on student speech good or bad for education?</w:t>
            </w:r>
            <w:r w:rsidR="00851787" w:rsidRPr="008A778B">
              <w:rPr>
                <w:rFonts w:eastAsia="Times New Roman"/>
                <w:color w:val="000000"/>
                <w:sz w:val="21"/>
                <w:szCs w:val="21"/>
              </w:rPr>
              <w:t xml:space="preserve"> Explore students' chosen topic in depth together. </w:t>
            </w:r>
            <w:r>
              <w:rPr>
                <w:rFonts w:eastAsia="Times New Roman"/>
                <w:color w:val="000000"/>
                <w:sz w:val="21"/>
                <w:szCs w:val="21"/>
              </w:rPr>
              <w:t xml:space="preserve">As an extension project or lesson the students could </w:t>
            </w:r>
            <w:r w:rsidR="00851787" w:rsidRPr="008A778B">
              <w:rPr>
                <w:rFonts w:eastAsia="Times New Roman"/>
                <w:color w:val="000000"/>
                <w:sz w:val="21"/>
                <w:szCs w:val="21"/>
              </w:rPr>
              <w:t>write about their opinions, research related cases and decisions, and/or act out a Supreme Court case on this topic in the classroom.</w:t>
            </w:r>
          </w:p>
          <w:p w:rsidR="00721A8F" w:rsidRDefault="00721A8F" w:rsidP="00B35EF6">
            <w:pPr>
              <w:shd w:val="clear" w:color="auto" w:fill="FFFFFF"/>
              <w:rPr>
                <w:rFonts w:eastAsia="Times New Roman"/>
                <w:color w:val="000000"/>
                <w:sz w:val="21"/>
                <w:szCs w:val="21"/>
              </w:rPr>
            </w:pPr>
          </w:p>
          <w:p w:rsidR="00721A8F" w:rsidRDefault="00721A8F" w:rsidP="00B35EF6">
            <w:pPr>
              <w:shd w:val="clear" w:color="auto" w:fill="FFFFFF"/>
              <w:rPr>
                <w:rFonts w:eastAsia="Times New Roman"/>
                <w:color w:val="000000"/>
                <w:sz w:val="21"/>
                <w:szCs w:val="21"/>
              </w:rPr>
            </w:pPr>
            <w:r>
              <w:rPr>
                <w:rFonts w:eastAsia="Times New Roman"/>
                <w:color w:val="000000"/>
                <w:sz w:val="21"/>
                <w:szCs w:val="21"/>
              </w:rPr>
              <w:t xml:space="preserve">Final activity and an assessment: Students will create a foldable with the first ten amendments and draw a picture to depict each amendment. </w:t>
            </w:r>
            <w:r w:rsidR="00906FEA">
              <w:rPr>
                <w:rFonts w:eastAsia="Times New Roman"/>
                <w:color w:val="000000"/>
                <w:sz w:val="21"/>
                <w:szCs w:val="21"/>
              </w:rPr>
              <w:t>Example below:</w:t>
            </w:r>
          </w:p>
          <w:p w:rsidR="00721A8F" w:rsidRDefault="00721A8F" w:rsidP="00B35EF6">
            <w:pPr>
              <w:shd w:val="clear" w:color="auto" w:fill="FFFFFF"/>
              <w:rPr>
                <w:rFonts w:eastAsia="Times New Roman"/>
                <w:color w:val="000000"/>
                <w:sz w:val="21"/>
                <w:szCs w:val="21"/>
              </w:rPr>
            </w:pPr>
            <w:r>
              <w:rPr>
                <w:rFonts w:eastAsia="Times New Roman"/>
                <w:noProof/>
                <w:color w:val="000000"/>
                <w:sz w:val="21"/>
                <w:szCs w:val="21"/>
              </w:rPr>
              <w:lastRenderedPageBreak/>
              <w:drawing>
                <wp:inline distT="0" distB="0" distL="0" distR="0">
                  <wp:extent cx="5821680" cy="4012979"/>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bill-of-rights-1971-young-citizen-teachers-guid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55574" cy="4036342"/>
                          </a:xfrm>
                          <a:prstGeom prst="rect">
                            <a:avLst/>
                          </a:prstGeom>
                        </pic:spPr>
                      </pic:pic>
                    </a:graphicData>
                  </a:graphic>
                </wp:inline>
              </w:drawing>
            </w:r>
          </w:p>
          <w:p w:rsidR="00A73A2C" w:rsidRDefault="00A73A2C" w:rsidP="00B35EF6">
            <w:pPr>
              <w:shd w:val="clear" w:color="auto" w:fill="FFFFFF"/>
              <w:rPr>
                <w:rFonts w:eastAsia="Times New Roman"/>
                <w:color w:val="000000"/>
                <w:sz w:val="21"/>
                <w:szCs w:val="21"/>
              </w:rPr>
            </w:pPr>
          </w:p>
          <w:p w:rsidR="001120D2" w:rsidRPr="00A6033D" w:rsidRDefault="001120D2" w:rsidP="003936C7"/>
        </w:tc>
      </w:tr>
      <w:tr w:rsidR="001120D2" w:rsidRPr="00A6033D">
        <w:trPr>
          <w:trHeight w:val="449"/>
        </w:trPr>
        <w:tc>
          <w:tcPr>
            <w:tcW w:w="967" w:type="dxa"/>
          </w:tcPr>
          <w:p w:rsidR="001120D2" w:rsidRPr="00A6033D" w:rsidRDefault="001120D2"/>
        </w:tc>
        <w:tc>
          <w:tcPr>
            <w:tcW w:w="9383" w:type="dxa"/>
            <w:gridSpan w:val="3"/>
          </w:tcPr>
          <w:p w:rsidR="001120D2" w:rsidRPr="00A6033D" w:rsidRDefault="006D2D99">
            <w:pPr>
              <w:rPr>
                <w:b/>
              </w:rPr>
            </w:pPr>
            <w:r w:rsidRPr="00A6033D">
              <w:rPr>
                <w:b/>
              </w:rPr>
              <w:t xml:space="preserve">Review:  </w:t>
            </w:r>
          </w:p>
          <w:p w:rsidR="001120D2" w:rsidRPr="00A6033D" w:rsidRDefault="006D2D99" w:rsidP="00377BAC">
            <w:r w:rsidRPr="00A6033D">
              <w:t xml:space="preserve">The original lesson </w:t>
            </w:r>
            <w:r w:rsidR="00377BAC">
              <w:t xml:space="preserve">was derived from Brain Pop. The students loved the interactive portions of the lesson. They were able to use knowledge that they had gained throughout this unit to answer questions and play the game. They were able to access of their knowledge and create a timeline of events, take notes in their journals, and create posters and </w:t>
            </w:r>
            <w:proofErr w:type="spellStart"/>
            <w:r w:rsidR="00377BAC">
              <w:t>foldables</w:t>
            </w:r>
            <w:proofErr w:type="spellEnd"/>
            <w:r w:rsidR="00377BAC">
              <w:t xml:space="preserve"> to demonstrate and share all of their learned knowledge. </w:t>
            </w:r>
          </w:p>
          <w:p w:rsidR="001120D2" w:rsidRPr="00A6033D" w:rsidRDefault="001120D2" w:rsidP="00377BAC"/>
        </w:tc>
      </w:tr>
      <w:tr w:rsidR="001120D2" w:rsidRPr="00A6033D">
        <w:trPr>
          <w:trHeight w:val="449"/>
        </w:trPr>
        <w:tc>
          <w:tcPr>
            <w:tcW w:w="967" w:type="dxa"/>
          </w:tcPr>
          <w:p w:rsidR="001120D2" w:rsidRPr="00A6033D" w:rsidRDefault="001120D2"/>
        </w:tc>
        <w:tc>
          <w:tcPr>
            <w:tcW w:w="9383" w:type="dxa"/>
            <w:gridSpan w:val="3"/>
          </w:tcPr>
          <w:p w:rsidR="001120D2" w:rsidRPr="00A6033D" w:rsidRDefault="006D2D99">
            <w:pPr>
              <w:rPr>
                <w:b/>
              </w:rPr>
            </w:pPr>
            <w:r w:rsidRPr="00A6033D">
              <w:rPr>
                <w:b/>
              </w:rPr>
              <w:t xml:space="preserve">Closure: </w:t>
            </w:r>
          </w:p>
          <w:p w:rsidR="001120D2" w:rsidRPr="00A6033D" w:rsidRDefault="00E94A38">
            <w:pPr>
              <w:rPr>
                <w:b/>
              </w:rPr>
            </w:pPr>
            <w:r>
              <w:t xml:space="preserve">Final assessments, and discussion to discuss what they have ultimately learned in this unit. </w:t>
            </w:r>
          </w:p>
          <w:p w:rsidR="001120D2" w:rsidRPr="00A6033D" w:rsidRDefault="001120D2"/>
        </w:tc>
      </w:tr>
      <w:tr w:rsidR="001120D2" w:rsidRPr="00A6033D">
        <w:trPr>
          <w:trHeight w:val="449"/>
        </w:trPr>
        <w:tc>
          <w:tcPr>
            <w:tcW w:w="967" w:type="dxa"/>
          </w:tcPr>
          <w:p w:rsidR="001120D2" w:rsidRPr="00A6033D" w:rsidRDefault="001120D2"/>
        </w:tc>
        <w:tc>
          <w:tcPr>
            <w:tcW w:w="9383" w:type="dxa"/>
            <w:gridSpan w:val="3"/>
          </w:tcPr>
          <w:p w:rsidR="001120D2" w:rsidRPr="00A6033D" w:rsidRDefault="006D2D99">
            <w:pPr>
              <w:rPr>
                <w:b/>
              </w:rPr>
            </w:pPr>
            <w:r w:rsidRPr="00A6033D">
              <w:rPr>
                <w:b/>
              </w:rPr>
              <w:t xml:space="preserve">Parent Connection/Involvement:  </w:t>
            </w:r>
          </w:p>
          <w:p w:rsidR="001120D2" w:rsidRPr="00A6033D" w:rsidRDefault="00E94A38">
            <w:pPr>
              <w:rPr>
                <w:b/>
              </w:rPr>
            </w:pPr>
            <w:r>
              <w:t xml:space="preserve">If any student has a parent, grandparent, or family member that is a Lawyer or Judge I would invite them to speak with the students. </w:t>
            </w:r>
          </w:p>
          <w:p w:rsidR="001120D2" w:rsidRPr="00A6033D" w:rsidRDefault="001120D2"/>
        </w:tc>
      </w:tr>
      <w:tr w:rsidR="001120D2" w:rsidRPr="00A6033D">
        <w:trPr>
          <w:trHeight w:val="449"/>
        </w:trPr>
        <w:tc>
          <w:tcPr>
            <w:tcW w:w="967" w:type="dxa"/>
          </w:tcPr>
          <w:p w:rsidR="001120D2" w:rsidRPr="00A6033D" w:rsidRDefault="001120D2"/>
        </w:tc>
        <w:tc>
          <w:tcPr>
            <w:tcW w:w="9383" w:type="dxa"/>
            <w:gridSpan w:val="3"/>
          </w:tcPr>
          <w:p w:rsidR="001120D2" w:rsidRPr="00A6033D" w:rsidRDefault="006D2D99">
            <w:pPr>
              <w:rPr>
                <w:b/>
              </w:rPr>
            </w:pPr>
            <w:r w:rsidRPr="00A6033D">
              <w:rPr>
                <w:b/>
              </w:rPr>
              <w:t>Interdisciplinary – other subjects across the curriculum tied (if applicable)</w:t>
            </w:r>
          </w:p>
          <w:p w:rsidR="001120D2" w:rsidRPr="00A6033D" w:rsidRDefault="006D2D99">
            <w:pPr>
              <w:rPr>
                <w:b/>
              </w:rPr>
            </w:pPr>
            <w:r w:rsidRPr="00A6033D">
              <w:t>Listening</w:t>
            </w:r>
            <w:r w:rsidR="00A6033D">
              <w:t xml:space="preserve">, active participation, </w:t>
            </w:r>
            <w:r w:rsidR="00ED5F80">
              <w:t xml:space="preserve">and cooperation with peer. </w:t>
            </w:r>
          </w:p>
          <w:p w:rsidR="001120D2" w:rsidRPr="00A6033D" w:rsidRDefault="001120D2">
            <w:pPr>
              <w:rPr>
                <w:b/>
              </w:rPr>
            </w:pPr>
          </w:p>
          <w:p w:rsidR="001120D2" w:rsidRPr="00A6033D" w:rsidRDefault="001120D2"/>
        </w:tc>
      </w:tr>
    </w:tbl>
    <w:p w:rsidR="001120D2" w:rsidRPr="00A6033D" w:rsidRDefault="001120D2"/>
    <w:p w:rsidR="001120D2" w:rsidRDefault="00BE16E4">
      <w:r>
        <w:t>References:</w:t>
      </w:r>
    </w:p>
    <w:p w:rsidR="00BE16E4" w:rsidRDefault="00DD4E93">
      <w:proofErr w:type="spellStart"/>
      <w:r>
        <w:t>BrainPop</w:t>
      </w:r>
      <w:proofErr w:type="spellEnd"/>
      <w:r>
        <w:t xml:space="preserve">. Bill of Rights lesson plan. </w:t>
      </w:r>
      <w:r w:rsidR="00991A91">
        <w:t xml:space="preserve">Supreme Decisions game. </w:t>
      </w:r>
    </w:p>
    <w:p w:rsidR="00991A91" w:rsidRDefault="00CF1045">
      <w:hyperlink r:id="rId15" w:history="1">
        <w:r w:rsidR="00991A91" w:rsidRPr="00991A91">
          <w:rPr>
            <w:rStyle w:val="Hyperlink"/>
          </w:rPr>
          <w:t>file:///E:/UNLV%20reading%20endorsement/CIL%20680%20Literature%20for%20children%20and%20young%20adults/Curricular%20study/Bill%20of%20rights/Bill%20of%20Rights%20Lesson%20Plan_%20Supreme%20Decision%20Game%20_%20BrainPOP%20Educators.pdf</w:t>
        </w:r>
      </w:hyperlink>
    </w:p>
    <w:p w:rsidR="00991A91" w:rsidRDefault="00991A91"/>
    <w:p w:rsidR="00991A91" w:rsidRDefault="00991A91">
      <w:r>
        <w:t>Quiz and History; Bill of Rights</w:t>
      </w:r>
    </w:p>
    <w:p w:rsidR="00991A91" w:rsidRDefault="00CF1045">
      <w:hyperlink r:id="rId16" w:history="1">
        <w:r w:rsidR="00991A91" w:rsidRPr="00991A91">
          <w:rPr>
            <w:rStyle w:val="Hyperlink"/>
          </w:rPr>
          <w:t>file:///E:/UNLV%20reading%20endorsement/CIL%20680%20Literature%20for%20children%20and%20young%20adults/Curricular%20study/Bill%20of%20rights/Quiz%20and%20History%20for%20Bill%20of%20Rights%20Day%20December%2015%20_%20Government%20Book%20Talk.pdf</w:t>
        </w:r>
      </w:hyperlink>
    </w:p>
    <w:p w:rsidR="008E22E8" w:rsidRDefault="008E22E8"/>
    <w:p w:rsidR="008E22E8" w:rsidRDefault="008E22E8">
      <w:r>
        <w:t xml:space="preserve">Supreme Decision- Teachers Guide to the game: </w:t>
      </w:r>
    </w:p>
    <w:p w:rsidR="008E22E8" w:rsidRDefault="00CF1045">
      <w:hyperlink r:id="rId17" w:history="1">
        <w:r w:rsidR="008E22E8" w:rsidRPr="008E22E8">
          <w:rPr>
            <w:rStyle w:val="Hyperlink"/>
          </w:rPr>
          <w:t>http://static.icivics.org/viewpdf.html?path=/sites/default/files/SD-Game-Guide.pdf</w:t>
        </w:r>
      </w:hyperlink>
    </w:p>
    <w:p w:rsidR="00C51163" w:rsidRDefault="00C51163"/>
    <w:p w:rsidR="00C51163" w:rsidRDefault="00C51163">
      <w:r>
        <w:t xml:space="preserve">Supreme Decision- the game. </w:t>
      </w:r>
    </w:p>
    <w:p w:rsidR="00C51163" w:rsidRDefault="00CF1045">
      <w:hyperlink r:id="rId18" w:history="1">
        <w:r w:rsidR="00C51163" w:rsidRPr="00C51163">
          <w:rPr>
            <w:rStyle w:val="Hyperlink"/>
          </w:rPr>
          <w:t>https://www.brainpop.com/games/supremedecision/</w:t>
        </w:r>
      </w:hyperlink>
    </w:p>
    <w:p w:rsidR="00C51163" w:rsidRDefault="00C51163"/>
    <w:p w:rsidR="00C51163" w:rsidRDefault="00C51163">
      <w:r>
        <w:t>Supreme Decision- the video.</w:t>
      </w:r>
    </w:p>
    <w:p w:rsidR="00C51163" w:rsidRDefault="00CF1045">
      <w:hyperlink r:id="rId19" w:history="1">
        <w:r w:rsidR="00AA73F5" w:rsidRPr="00AA73F5">
          <w:rPr>
            <w:rStyle w:val="Hyperlink"/>
          </w:rPr>
          <w:t>https://www.brainpop.com/socialstudies/usgovernment/billofrights/</w:t>
        </w:r>
      </w:hyperlink>
    </w:p>
    <w:p w:rsidR="00EF337E" w:rsidRPr="00A6033D" w:rsidRDefault="00EF337E"/>
    <w:sectPr w:rsidR="00EF337E" w:rsidRPr="00A60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5C1"/>
    <w:multiLevelType w:val="hybridMultilevel"/>
    <w:tmpl w:val="3AF8A282"/>
    <w:lvl w:ilvl="0" w:tplc="C9728CF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31A84"/>
    <w:multiLevelType w:val="multilevel"/>
    <w:tmpl w:val="C1C6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EC73ED"/>
    <w:multiLevelType w:val="multilevel"/>
    <w:tmpl w:val="4896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5E1851"/>
    <w:multiLevelType w:val="multilevel"/>
    <w:tmpl w:val="2230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D2"/>
    <w:rsid w:val="00021726"/>
    <w:rsid w:val="00044DFB"/>
    <w:rsid w:val="00063C22"/>
    <w:rsid w:val="00087F58"/>
    <w:rsid w:val="001120D2"/>
    <w:rsid w:val="001145D5"/>
    <w:rsid w:val="0013784D"/>
    <w:rsid w:val="001A6A63"/>
    <w:rsid w:val="001C17FE"/>
    <w:rsid w:val="001C25D4"/>
    <w:rsid w:val="00290FAD"/>
    <w:rsid w:val="0029227A"/>
    <w:rsid w:val="00317025"/>
    <w:rsid w:val="00324020"/>
    <w:rsid w:val="00377BAC"/>
    <w:rsid w:val="003936C7"/>
    <w:rsid w:val="003A46DC"/>
    <w:rsid w:val="003A6A22"/>
    <w:rsid w:val="003B05E7"/>
    <w:rsid w:val="003E6759"/>
    <w:rsid w:val="003F2090"/>
    <w:rsid w:val="003F2818"/>
    <w:rsid w:val="00461658"/>
    <w:rsid w:val="00506FC5"/>
    <w:rsid w:val="00571D2E"/>
    <w:rsid w:val="005768DA"/>
    <w:rsid w:val="00580349"/>
    <w:rsid w:val="00630C8F"/>
    <w:rsid w:val="006D2D99"/>
    <w:rsid w:val="00721A8F"/>
    <w:rsid w:val="00736298"/>
    <w:rsid w:val="00794E7D"/>
    <w:rsid w:val="007951F7"/>
    <w:rsid w:val="007A23D1"/>
    <w:rsid w:val="007B027A"/>
    <w:rsid w:val="007F7E0B"/>
    <w:rsid w:val="00851787"/>
    <w:rsid w:val="008633F0"/>
    <w:rsid w:val="008752D2"/>
    <w:rsid w:val="0087586A"/>
    <w:rsid w:val="008A778B"/>
    <w:rsid w:val="008E22E8"/>
    <w:rsid w:val="008F655F"/>
    <w:rsid w:val="00906FEA"/>
    <w:rsid w:val="009711DD"/>
    <w:rsid w:val="00986AED"/>
    <w:rsid w:val="00991A91"/>
    <w:rsid w:val="009962AB"/>
    <w:rsid w:val="00A231E8"/>
    <w:rsid w:val="00A457D7"/>
    <w:rsid w:val="00A6033D"/>
    <w:rsid w:val="00A73A2C"/>
    <w:rsid w:val="00A8583A"/>
    <w:rsid w:val="00AA73F5"/>
    <w:rsid w:val="00AF1266"/>
    <w:rsid w:val="00B05DD1"/>
    <w:rsid w:val="00B35EF6"/>
    <w:rsid w:val="00B918C7"/>
    <w:rsid w:val="00BA2047"/>
    <w:rsid w:val="00BB4E8F"/>
    <w:rsid w:val="00BE16E4"/>
    <w:rsid w:val="00BE4942"/>
    <w:rsid w:val="00C41BF3"/>
    <w:rsid w:val="00C51163"/>
    <w:rsid w:val="00C529FE"/>
    <w:rsid w:val="00C8303F"/>
    <w:rsid w:val="00CF1045"/>
    <w:rsid w:val="00D0598A"/>
    <w:rsid w:val="00D33D32"/>
    <w:rsid w:val="00DB0B22"/>
    <w:rsid w:val="00DD4E93"/>
    <w:rsid w:val="00DD5793"/>
    <w:rsid w:val="00DE2775"/>
    <w:rsid w:val="00E94A38"/>
    <w:rsid w:val="00EB42F1"/>
    <w:rsid w:val="00ED5F80"/>
    <w:rsid w:val="00ED64A0"/>
    <w:rsid w:val="00ED733F"/>
    <w:rsid w:val="00EF337E"/>
    <w:rsid w:val="00F2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65B4"/>
  <w15:chartTrackingRefBased/>
  <w15:docId w15:val="{0D20DA35-CF87-4844-9A85-01A1A424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table" w:styleId="TableGrid">
    <w:name w:val="Table Grid"/>
    <w:basedOn w:val="TableNormal"/>
    <w:uiPriority w:val="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F7E0B"/>
    <w:rPr>
      <w:color w:val="808080"/>
      <w:shd w:val="clear" w:color="auto" w:fill="E6E6E6"/>
    </w:rPr>
  </w:style>
  <w:style w:type="character" w:styleId="FollowedHyperlink">
    <w:name w:val="FollowedHyperlink"/>
    <w:basedOn w:val="DefaultParagraphFont"/>
    <w:uiPriority w:val="99"/>
    <w:semiHidden/>
    <w:unhideWhenUsed/>
    <w:rsid w:val="008F655F"/>
    <w:rPr>
      <w:color w:val="954F72" w:themeColor="followedHyperlink"/>
      <w:u w:val="single"/>
    </w:rPr>
  </w:style>
  <w:style w:type="paragraph" w:styleId="ListParagraph">
    <w:name w:val="List Paragraph"/>
    <w:basedOn w:val="Normal"/>
    <w:uiPriority w:val="34"/>
    <w:qFormat/>
    <w:rsid w:val="00851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43599">
      <w:bodyDiv w:val="1"/>
      <w:marLeft w:val="0"/>
      <w:marRight w:val="0"/>
      <w:marTop w:val="0"/>
      <w:marBottom w:val="0"/>
      <w:divBdr>
        <w:top w:val="none" w:sz="0" w:space="0" w:color="auto"/>
        <w:left w:val="none" w:sz="0" w:space="0" w:color="auto"/>
        <w:bottom w:val="none" w:sz="0" w:space="0" w:color="auto"/>
        <w:right w:val="none" w:sz="0" w:space="0" w:color="auto"/>
      </w:divBdr>
    </w:div>
    <w:div w:id="930621793">
      <w:bodyDiv w:val="1"/>
      <w:marLeft w:val="0"/>
      <w:marRight w:val="0"/>
      <w:marTop w:val="0"/>
      <w:marBottom w:val="0"/>
      <w:divBdr>
        <w:top w:val="none" w:sz="0" w:space="0" w:color="auto"/>
        <w:left w:val="none" w:sz="0" w:space="0" w:color="auto"/>
        <w:bottom w:val="none" w:sz="0" w:space="0" w:color="auto"/>
        <w:right w:val="none" w:sz="0" w:space="0" w:color="auto"/>
      </w:divBdr>
    </w:div>
    <w:div w:id="1626496793">
      <w:bodyDiv w:val="1"/>
      <w:marLeft w:val="0"/>
      <w:marRight w:val="0"/>
      <w:marTop w:val="0"/>
      <w:marBottom w:val="0"/>
      <w:divBdr>
        <w:top w:val="none" w:sz="0" w:space="0" w:color="auto"/>
        <w:left w:val="none" w:sz="0" w:space="0" w:color="auto"/>
        <w:bottom w:val="none" w:sz="0" w:space="0" w:color="auto"/>
        <w:right w:val="none" w:sz="0" w:space="0" w:color="auto"/>
      </w:divBdr>
    </w:div>
    <w:div w:id="18871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pop.com/socialstudies/usgovernmentandlaw/billofrights/activity/?tab=graphicOrganizer" TargetMode="External"/><Relationship Id="rId13" Type="http://schemas.openxmlformats.org/officeDocument/2006/relationships/hyperlink" Target="http://www.brainpop.com/games/supremedecision/" TargetMode="External"/><Relationship Id="rId18" Type="http://schemas.openxmlformats.org/officeDocument/2006/relationships/hyperlink" Target="https://www.brainpop.com/games/supremedecis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ainpop.com/socialstudies/usgovernmentandlaw/billofrights/activity/?tab=graphicOrganizer" TargetMode="External"/><Relationship Id="rId12" Type="http://schemas.openxmlformats.org/officeDocument/2006/relationships/hyperlink" Target="http://www.brainpop.com/socialstudies/usgovernmentandlaw/billofrights/" TargetMode="External"/><Relationship Id="rId17" Type="http://schemas.openxmlformats.org/officeDocument/2006/relationships/hyperlink" Target="http://static.icivics.org/viewpdf.html?path=/sites/default/files/SD-Game-Guide.pdf" TargetMode="External"/><Relationship Id="rId2" Type="http://schemas.openxmlformats.org/officeDocument/2006/relationships/styles" Target="styles.xml"/><Relationship Id="rId16" Type="http://schemas.openxmlformats.org/officeDocument/2006/relationships/hyperlink" Target="E://UNLV%20reading%20endorsement/CIL%20680%20Literature%20for%20children%20and%20young%20adults/Curricular%20study/Bill%20of%20rights/Quiz%20and%20History%20for%20Bill%20of%20Rights%20Day%20December%2015%20_%20Government%20Book%20Talk.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ainpop.com/games/supremedecision/" TargetMode="External"/><Relationship Id="rId11" Type="http://schemas.openxmlformats.org/officeDocument/2006/relationships/hyperlink" Target="http://www.brainpop.com/socialstudies/usgovernmentandlaw/billofrights/" TargetMode="External"/><Relationship Id="rId5" Type="http://schemas.openxmlformats.org/officeDocument/2006/relationships/hyperlink" Target="https://www.brainpop.com/socialstudies/usgovernment/billofrights/" TargetMode="External"/><Relationship Id="rId15" Type="http://schemas.openxmlformats.org/officeDocument/2006/relationships/hyperlink" Target="E://UNLV%20reading%20endorsement/CIL%20680%20Literature%20for%20children%20and%20young%20adults/Curricular%20study/Bill%20of%20rights/Bill%20of%20Rights%20Lesson%20Plan_%20Supreme%20Decision%20Game%20_%20BrainPOP%20Educators.pdf" TargetMode="External"/><Relationship Id="rId10" Type="http://schemas.openxmlformats.org/officeDocument/2006/relationships/hyperlink" Target="https://www.brainpop.com/socialstudies/usgovernmentandlaw/billofrights/activity/?tab=graphicOrganizer" TargetMode="External"/><Relationship Id="rId19" Type="http://schemas.openxmlformats.org/officeDocument/2006/relationships/hyperlink" Target="https://www.brainpop.com/socialstudies/usgovernment/billofrights/" TargetMode="External"/><Relationship Id="rId4" Type="http://schemas.openxmlformats.org/officeDocument/2006/relationships/webSettings" Target="webSettings.xml"/><Relationship Id="rId9" Type="http://schemas.openxmlformats.org/officeDocument/2006/relationships/hyperlink" Target="https://www.brainpop.com/socialstudies/usgovernmentandlaw/billofrights/activity/?tab=graphicOrganizer"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Pope</dc:creator>
  <cp:keywords/>
  <dc:description/>
  <cp:lastModifiedBy>Laura Pope</cp:lastModifiedBy>
  <cp:revision>2</cp:revision>
  <dcterms:created xsi:type="dcterms:W3CDTF">2017-12-02T22:25:00Z</dcterms:created>
  <dcterms:modified xsi:type="dcterms:W3CDTF">2017-12-02T22:25:00Z</dcterms:modified>
</cp:coreProperties>
</file>